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9870E" w14:textId="77777777" w:rsidR="000B2792" w:rsidRPr="00F83A27" w:rsidRDefault="000B2792" w:rsidP="000B2792">
      <w:pPr>
        <w:widowControl/>
        <w:shd w:val="clear" w:color="auto" w:fill="FFFFFF"/>
        <w:jc w:val="center"/>
        <w:outlineLvl w:val="0"/>
        <w:rPr>
          <w:rFonts w:ascii="新宋体" w:eastAsia="新宋体" w:hAnsi="新宋体" w:cs="Helvetica"/>
          <w:b/>
          <w:bCs/>
          <w:color w:val="333333"/>
          <w:kern w:val="36"/>
          <w:sz w:val="40"/>
          <w:szCs w:val="40"/>
        </w:rPr>
      </w:pPr>
      <w:r w:rsidRPr="00F83A27">
        <w:rPr>
          <w:rFonts w:ascii="新宋体" w:eastAsia="新宋体" w:hAnsi="新宋体" w:cs="Helvetica"/>
          <w:b/>
          <w:bCs/>
          <w:color w:val="333333"/>
          <w:kern w:val="36"/>
          <w:sz w:val="40"/>
          <w:szCs w:val="40"/>
        </w:rPr>
        <w:t>密码政策问答</w:t>
      </w:r>
    </w:p>
    <w:p w14:paraId="727CA7E6" w14:textId="29664361" w:rsidR="005A3857" w:rsidRPr="00F83A27" w:rsidRDefault="000B2792" w:rsidP="000B2792">
      <w:pPr>
        <w:widowControl/>
        <w:shd w:val="clear" w:color="auto" w:fill="FFFFFF"/>
        <w:jc w:val="center"/>
        <w:outlineLvl w:val="0"/>
        <w:rPr>
          <w:rFonts w:ascii="新宋体" w:eastAsia="新宋体" w:hAnsi="新宋体" w:cs="Helvetica"/>
          <w:color w:val="333333"/>
          <w:kern w:val="36"/>
          <w:sz w:val="32"/>
          <w:szCs w:val="32"/>
        </w:rPr>
      </w:pPr>
      <w:r w:rsidRPr="00F83A27">
        <w:rPr>
          <w:rFonts w:ascii="新宋体" w:eastAsia="新宋体" w:hAnsi="新宋体" w:cs="Helvetica"/>
          <w:color w:val="333333"/>
          <w:kern w:val="36"/>
          <w:sz w:val="32"/>
          <w:szCs w:val="32"/>
        </w:rPr>
        <w:t>国家密码管理局</w:t>
      </w:r>
    </w:p>
    <w:p w14:paraId="53339E5A" w14:textId="7E4ED2C9" w:rsidR="000B2792" w:rsidRPr="00F83A27" w:rsidRDefault="000B2792" w:rsidP="000B2792">
      <w:pPr>
        <w:widowControl/>
        <w:shd w:val="clear" w:color="auto" w:fill="FFFFFF"/>
        <w:jc w:val="center"/>
        <w:outlineLvl w:val="0"/>
        <w:rPr>
          <w:rFonts w:ascii="新宋体" w:eastAsia="新宋体" w:hAnsi="新宋体" w:cs="Helvetica"/>
          <w:color w:val="333333"/>
          <w:kern w:val="36"/>
          <w:sz w:val="40"/>
          <w:szCs w:val="40"/>
        </w:rPr>
      </w:pPr>
    </w:p>
    <w:p w14:paraId="56476133" w14:textId="5209A140"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中华人民共和国密码法》已于2020年1月1日正式施行，为做好政策解释，引导社会各界更好地贯彻落实《密码法》，国家密码管理局特制定“密码政策问答”，发布于国家密码管理局网站“信息公开”板块的“政策解读”栏目。以下为具体问答内容</w:t>
      </w:r>
      <w:r w:rsidR="00B06F60" w:rsidRPr="00F83A27">
        <w:rPr>
          <w:rFonts w:ascii="新宋体" w:eastAsia="新宋体" w:hAnsi="新宋体" w:cs="Helvetica" w:hint="eastAsia"/>
          <w:color w:val="666666"/>
        </w:rPr>
        <w:t>（更新至2020年</w:t>
      </w:r>
      <w:r w:rsidR="008B258B">
        <w:rPr>
          <w:rFonts w:ascii="新宋体" w:eastAsia="新宋体" w:hAnsi="新宋体" w:cs="Helvetica" w:hint="eastAsia"/>
          <w:color w:val="666666"/>
        </w:rPr>
        <w:t>5</w:t>
      </w:r>
      <w:r w:rsidR="00B06F60" w:rsidRPr="00F83A27">
        <w:rPr>
          <w:rFonts w:ascii="新宋体" w:eastAsia="新宋体" w:hAnsi="新宋体" w:cs="Helvetica" w:hint="eastAsia"/>
          <w:color w:val="666666"/>
        </w:rPr>
        <w:t>月</w:t>
      </w:r>
      <w:r w:rsidR="008B258B">
        <w:rPr>
          <w:rFonts w:ascii="新宋体" w:eastAsia="新宋体" w:hAnsi="新宋体" w:cs="Helvetica" w:hint="eastAsia"/>
          <w:color w:val="666666"/>
        </w:rPr>
        <w:t>6</w:t>
      </w:r>
      <w:r w:rsidR="00B06F60" w:rsidRPr="00F83A27">
        <w:rPr>
          <w:rFonts w:ascii="新宋体" w:eastAsia="新宋体" w:hAnsi="新宋体" w:cs="Helvetica" w:hint="eastAsia"/>
          <w:color w:val="666666"/>
        </w:rPr>
        <w:t>日）</w:t>
      </w:r>
      <w:r w:rsidRPr="00F83A27">
        <w:rPr>
          <w:rFonts w:ascii="新宋体" w:eastAsia="新宋体" w:hAnsi="新宋体" w:cs="Helvetica" w:hint="eastAsia"/>
          <w:color w:val="666666"/>
        </w:rPr>
        <w:t>。</w:t>
      </w:r>
    </w:p>
    <w:p w14:paraId="0191F82F" w14:textId="77777777"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0B68C962" w14:textId="42C0FD39"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1.问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《密码法》施行后</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商用密码产品的管理方式有什么变化?</w:t>
      </w:r>
    </w:p>
    <w:p w14:paraId="4BF5693B" w14:textId="467C009E"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根据《密码法》第二十五条、第二十六条的规定</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商用密码产品管理方式将由行政审批调整为检测认证管理</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国家密码管理局不再实施“商用密码产品品种和型号审批”。市场监管总局会同国家密码管理局建立国家统一推行的商用密码认证制度</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采取支持措施</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鼓励商用密码产品获得认证。对列入网络关键设备和网络安全专用产品目录的商用密码产品实施强制性检测认证</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由具备资质的机构检测认证合格后</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方可销售或者提供。</w:t>
      </w:r>
    </w:p>
    <w:p w14:paraId="685E9BD2" w14:textId="77777777"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20D2EA5B" w14:textId="46371281"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2.问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《密码法》施行后</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已发放的《商用密码产品型号证书》是否有效?</w:t>
      </w:r>
    </w:p>
    <w:p w14:paraId="56756A71" w14:textId="73D4C754"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《密码法》施行后</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市场监管总局将会同国家密码管理局建立国家统一推行的商用密码认证制度</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国家密码管理局将不再受理商用密码产品品种和型号申请</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停止发放《商用密码产品型号证书》</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已发放的《商用密码产品型号证书》自2020年7月1日起自动失效。本着便民利企原则</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对于在有效期内的《商用密码产品型号证书》</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持证单位可于2020年6月30日前自愿申请</w:t>
      </w:r>
      <w:proofErr w:type="gramStart"/>
      <w:r w:rsidRPr="00F83A27">
        <w:rPr>
          <w:rFonts w:ascii="新宋体" w:eastAsia="新宋体" w:hAnsi="新宋体" w:cs="Helvetica" w:hint="eastAsia"/>
          <w:color w:val="666666"/>
        </w:rPr>
        <w:t>转换国</w:t>
      </w:r>
      <w:proofErr w:type="gramEnd"/>
      <w:r w:rsidRPr="00F83A27">
        <w:rPr>
          <w:rFonts w:ascii="新宋体" w:eastAsia="新宋体" w:hAnsi="新宋体" w:cs="Helvetica" w:hint="eastAsia"/>
          <w:color w:val="666666"/>
        </w:rPr>
        <w:t>推商用密码产品认证证书</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换发的认证证书有效期与原《商用密码产品型号证书》有效期保持一致。同时</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为方便证书转换</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持证单位可向所在地省(区、市)密码管理部门提交转换认证申请。</w:t>
      </w:r>
    </w:p>
    <w:p w14:paraId="09481150" w14:textId="3F04206D" w:rsidR="000B2792" w:rsidRPr="00F83A27" w:rsidRDefault="000B2792" w:rsidP="00627118">
      <w:pPr>
        <w:pStyle w:val="a9"/>
        <w:shd w:val="clear" w:color="auto" w:fill="FFFFFF"/>
        <w:tabs>
          <w:tab w:val="left" w:pos="2736"/>
        </w:tabs>
        <w:spacing w:before="0" w:beforeAutospacing="0" w:after="150" w:afterAutospacing="0" w:line="450" w:lineRule="atLeast"/>
        <w:ind w:firstLineChars="200" w:firstLine="482"/>
        <w:rPr>
          <w:rFonts w:ascii="新宋体" w:eastAsia="新宋体" w:hAnsi="新宋体" w:cs="Helvetica"/>
          <w:color w:val="666666"/>
        </w:rPr>
      </w:pPr>
      <w:r w:rsidRPr="00F83A27">
        <w:rPr>
          <w:rStyle w:val="aa"/>
          <w:rFonts w:ascii="新宋体" w:eastAsia="新宋体" w:hAnsi="新宋体" w:cs="Helvetica" w:hint="eastAsia"/>
          <w:color w:val="1F497D"/>
        </w:rPr>
        <w:lastRenderedPageBreak/>
        <w:t>3.问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《密码法》施行后</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尚未完成商用密码产品品种和型号审批的产品应该如何处理?</w:t>
      </w:r>
    </w:p>
    <w:p w14:paraId="2CCCDEBD" w14:textId="01E36C15"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本着便民利企原则</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对于尚未完成商用密码产品品种和型号审批的</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原产品品种和型号申请单位可于2020年6月30日前</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自愿转为认证申请</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审批期间已经开展的审查及检测</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认证机构不再重复审查、检测</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切实减轻申请单位负担</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简化办事流程。</w:t>
      </w:r>
    </w:p>
    <w:p w14:paraId="4A89C6BC" w14:textId="77777777"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2299FE7A" w14:textId="64CA95B5"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4.问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《密码法》施行后</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如何</w:t>
      </w:r>
      <w:proofErr w:type="gramStart"/>
      <w:r w:rsidRPr="00F83A27">
        <w:rPr>
          <w:rStyle w:val="aa"/>
          <w:rFonts w:ascii="新宋体" w:eastAsia="新宋体" w:hAnsi="新宋体" w:cs="Helvetica" w:hint="eastAsia"/>
          <w:color w:val="1F497D"/>
        </w:rPr>
        <w:t>向具备</w:t>
      </w:r>
      <w:proofErr w:type="gramEnd"/>
      <w:r w:rsidRPr="00F83A27">
        <w:rPr>
          <w:rStyle w:val="aa"/>
          <w:rFonts w:ascii="新宋体" w:eastAsia="新宋体" w:hAnsi="新宋体" w:cs="Helvetica" w:hint="eastAsia"/>
          <w:color w:val="1F497D"/>
        </w:rPr>
        <w:t>资质的商用密码认证机构提交认证申请?</w:t>
      </w:r>
    </w:p>
    <w:p w14:paraId="08C4628B" w14:textId="48A308E1"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市场监管总局、国家密码管理局正在抓紧</w:t>
      </w:r>
      <w:proofErr w:type="gramStart"/>
      <w:r w:rsidRPr="00F83A27">
        <w:rPr>
          <w:rFonts w:ascii="新宋体" w:eastAsia="新宋体" w:hAnsi="新宋体" w:cs="Helvetica" w:hint="eastAsia"/>
          <w:color w:val="666666"/>
        </w:rPr>
        <w:t>制定国</w:t>
      </w:r>
      <w:proofErr w:type="gramEnd"/>
      <w:r w:rsidRPr="00F83A27">
        <w:rPr>
          <w:rFonts w:ascii="新宋体" w:eastAsia="新宋体" w:hAnsi="新宋体" w:cs="Helvetica" w:hint="eastAsia"/>
          <w:color w:val="666666"/>
        </w:rPr>
        <w:t>推商用密码认证的产品目录、认证规则和有关实施要求。待相关内容发布后</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自认证规则实施之日起</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商用密码从业单位便可自愿</w:t>
      </w:r>
      <w:proofErr w:type="gramStart"/>
      <w:r w:rsidRPr="00F83A27">
        <w:rPr>
          <w:rFonts w:ascii="新宋体" w:eastAsia="新宋体" w:hAnsi="新宋体" w:cs="Helvetica" w:hint="eastAsia"/>
          <w:color w:val="666666"/>
        </w:rPr>
        <w:t>向具备</w:t>
      </w:r>
      <w:proofErr w:type="gramEnd"/>
      <w:r w:rsidRPr="00F83A27">
        <w:rPr>
          <w:rFonts w:ascii="新宋体" w:eastAsia="新宋体" w:hAnsi="新宋体" w:cs="Helvetica" w:hint="eastAsia"/>
          <w:color w:val="666666"/>
        </w:rPr>
        <w:t>资质的商用密码认证机构提交认证申请。有关认证的适用范围、申请受理、基本流程、证书管理等内容将在认证规则中予以明确。</w:t>
      </w:r>
    </w:p>
    <w:p w14:paraId="71052843" w14:textId="77777777"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6DE69443" w14:textId="3FF8E5E6"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5.问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《密码法》施行后</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商用密码进出口有哪些管理要求?</w:t>
      </w:r>
    </w:p>
    <w:p w14:paraId="41D2CD58" w14:textId="54E0F01E"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根据《密码法》第二十八条的规定</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《密码法》施行后</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商用密码进出口将纳入两用物项进出口管理</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由商务部、国家密码管理局依法实施进口许可和出口管制。商务部、国家密码管理局、海关总署正在抓紧制定商用密码进口许可清单和出口管制清单。清单公布实施前</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商用密码进出口暂时按照目前公布的许可条件和程序实施进出口许可管理</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保持现行工作方式不变。详见国家密码管理局、商务部、海关总署第38号公告。</w:t>
      </w:r>
    </w:p>
    <w:p w14:paraId="4F1C7E50" w14:textId="096FF816"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278D0A95" w14:textId="68DBBE82"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51286CE6" w14:textId="77777777"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132698A2" w14:textId="4977EAA7"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lastRenderedPageBreak/>
        <w:t>6.问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《密码法》中“密码”的概念是什么?</w:t>
      </w:r>
    </w:p>
    <w:p w14:paraId="4ABA42F6" w14:textId="61B2A1ED"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《密码法》中的密码(cryptography)</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是指采用特定变换的方法对信息等进行加密保护、安全认证的技术、产品和服务。而人们日常接触的计算机或手机开机“密码”、</w:t>
      </w:r>
      <w:proofErr w:type="gramStart"/>
      <w:r w:rsidRPr="00F83A27">
        <w:rPr>
          <w:rFonts w:ascii="新宋体" w:eastAsia="新宋体" w:hAnsi="新宋体" w:cs="Helvetica" w:hint="eastAsia"/>
          <w:color w:val="666666"/>
        </w:rPr>
        <w:t>微信“密码”</w:t>
      </w:r>
      <w:proofErr w:type="gramEnd"/>
      <w:r w:rsidRPr="00F83A27">
        <w:rPr>
          <w:rFonts w:ascii="新宋体" w:eastAsia="新宋体" w:hAnsi="新宋体" w:cs="Helvetica" w:hint="eastAsia"/>
          <w:color w:val="666666"/>
        </w:rPr>
        <w:t>、QQ“密码”、电子邮箱登录“密码”、银行卡支付“密码”等</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实际上是口令(password)。口令是进入个人计算机、手机、电子邮箱或银行账户的“通行证”</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是一种简单、初级的身份认证手段</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“口令”不在《密码法》的管理范围之内。</w:t>
      </w:r>
    </w:p>
    <w:p w14:paraId="66A7B57A" w14:textId="77777777" w:rsidR="000B2792" w:rsidRPr="00F83A27" w:rsidRDefault="000B2792" w:rsidP="000B2792">
      <w:pPr>
        <w:pStyle w:val="a9"/>
        <w:shd w:val="clear" w:color="auto" w:fill="FFFFFF"/>
        <w:spacing w:before="0" w:beforeAutospacing="0" w:after="150" w:afterAutospacing="0" w:line="450" w:lineRule="atLeast"/>
        <w:rPr>
          <w:rFonts w:ascii="新宋体" w:eastAsia="新宋体" w:hAnsi="新宋体" w:cs="Helvetica"/>
          <w:color w:val="666666"/>
        </w:rPr>
      </w:pPr>
    </w:p>
    <w:p w14:paraId="4AE9E88E" w14:textId="6134BDC2"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7.问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《密码法》有什么样的法律地位?</w:t>
      </w:r>
    </w:p>
    <w:p w14:paraId="0A8B6442" w14:textId="7C017FE8"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密码是国家重要战略资源</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是保障网络与信息安全的核心技术和基础支撑。密码工作是党和国家的一项特殊重要工作</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直接关系国家政治安全、经济安全、国防安全和信息安全</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在我国革命、建设、改革各个历史时期</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都发挥了不可替代的重要作用。进入新时代</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以习近平同志为核心的党中央坚持总体国家安全观</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在完善国家安全体系的总体布局中对加强密码工作和密码立法</w:t>
      </w:r>
      <w:proofErr w:type="gramStart"/>
      <w:r w:rsidRPr="00F83A27">
        <w:rPr>
          <w:rFonts w:ascii="新宋体" w:eastAsia="新宋体" w:hAnsi="新宋体" w:cs="Helvetica" w:hint="eastAsia"/>
          <w:color w:val="666666"/>
        </w:rPr>
        <w:t>作出</w:t>
      </w:r>
      <w:proofErr w:type="gramEnd"/>
      <w:r w:rsidRPr="00F83A27">
        <w:rPr>
          <w:rFonts w:ascii="新宋体" w:eastAsia="新宋体" w:hAnsi="新宋体" w:cs="Helvetica" w:hint="eastAsia"/>
          <w:color w:val="666666"/>
        </w:rPr>
        <w:t>了重要部署。</w:t>
      </w:r>
    </w:p>
    <w:p w14:paraId="1A784201" w14:textId="531D6F54"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《密码法》是我国国家安全法律制度体系的重要组成部分</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是密码领域的综合性、基础性法律</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也是一部技术性、专业性较强的专门法律。《密码法》以法律的形式明确了党管密码的根本原则</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确立了密码工作领导和管理体制</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明确了密码分类管理原则以及核心密码、普通密码、商用密码管理的各项制度措施</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为保障网络与信息安全</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维护国家安全、社会公共利益</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以及公民、法人和其他组织的合法权益提供了坚实有力的法律保障</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为构建系统完备、科学规范、运行高效的密码法律制度体系奠定了基础。</w:t>
      </w:r>
    </w:p>
    <w:p w14:paraId="23102333" w14:textId="16E68E12"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25E50C34" w14:textId="5F11DB30"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4B12B866" w14:textId="2838F37A"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2BE161AB" w14:textId="77777777"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1288D4BE" w14:textId="4B61B324"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lastRenderedPageBreak/>
        <w:t>8.问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《密码法》的立法目的是什么?</w:t>
      </w:r>
    </w:p>
    <w:p w14:paraId="26562F3A" w14:textId="04DB2ECC"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一、规范密码应用和管理</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促进密码事业发展</w:t>
      </w:r>
    </w:p>
    <w:p w14:paraId="535E925F" w14:textId="390810C4"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目前</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有关部门、单位和社会公众对密码的作用认识不够全面</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使用密码保护网络与信息安全的意识还不够强</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特别是重要网络与信息系统密码应用规范性、有效性不够的问题还比较突出</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严重威胁国家网络与信息安全、企业商业秘密以及公民个人隐私保护。国家对涉密信息系统和关键信息基础设施商用密码的应用、基础支撑能力的提升以及安全性评估、审查制度等不断提出明确要求</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需要上升为法律规范</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为维护国家网络与信息安全提供法治保障。在核心密码、普通密码方面</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需要将现行有效的安全管理制度、特殊管理政策及保障措施法治化</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增强核心密码、普通密码安全保障能力。在商用密码方面</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传统上对商用密码实行全环节许可管理</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已经不适应政府职能转变和“放管服”改革要求</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亟需通过立法对现行的商用密码管理制度</w:t>
      </w:r>
      <w:proofErr w:type="gramStart"/>
      <w:r w:rsidRPr="00F83A27">
        <w:rPr>
          <w:rFonts w:ascii="新宋体" w:eastAsia="新宋体" w:hAnsi="新宋体" w:cs="Helvetica" w:hint="eastAsia"/>
          <w:color w:val="666666"/>
        </w:rPr>
        <w:t>作出</w:t>
      </w:r>
      <w:proofErr w:type="gramEnd"/>
      <w:r w:rsidRPr="00F83A27">
        <w:rPr>
          <w:rFonts w:ascii="新宋体" w:eastAsia="新宋体" w:hAnsi="新宋体" w:cs="Helvetica" w:hint="eastAsia"/>
          <w:color w:val="666666"/>
        </w:rPr>
        <w:t>调整</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切实为企业松绑减负</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促进密码科技进步和创新</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促进密码产业健康有序发展。</w:t>
      </w:r>
    </w:p>
    <w:p w14:paraId="6E22193B" w14:textId="42BB72F9"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二、保障网络与信息安全</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维护国家安全和社会公共利益</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保护公民、法人和其他组织的合法权益</w:t>
      </w:r>
    </w:p>
    <w:p w14:paraId="798719FF" w14:textId="1762069C" w:rsidR="000B2792" w:rsidRPr="00F83A27" w:rsidRDefault="000B2792" w:rsidP="00627118">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在网络与信息时代</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每天都会产生大量涉密和敏感信息</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网络窃密、网络诈骗、侵犯隐私等事件层出不穷</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亟需有效的安全防护措施。密码是保障网络与信息安全的核心技术和基础支撑。制定《密码法》</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就是要更好地促进密码产业发展</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营造良好的市场秩序</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为社会提供更多优质高效的密码</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引导全社会正确、合</w:t>
      </w:r>
      <w:proofErr w:type="gramStart"/>
      <w:r w:rsidRPr="00F83A27">
        <w:rPr>
          <w:rFonts w:ascii="新宋体" w:eastAsia="新宋体" w:hAnsi="新宋体" w:cs="Helvetica" w:hint="eastAsia"/>
          <w:color w:val="666666"/>
        </w:rPr>
        <w:t>规</w:t>
      </w:r>
      <w:proofErr w:type="gramEnd"/>
      <w:r w:rsidRPr="00F83A27">
        <w:rPr>
          <w:rFonts w:ascii="新宋体" w:eastAsia="新宋体" w:hAnsi="新宋体" w:cs="Helvetica" w:hint="eastAsia"/>
          <w:color w:val="666666"/>
        </w:rPr>
        <w:t>、有效使用密码</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充分发挥密码在网络空间中信息加密、安全认证等方面的重要作用</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维护国家安全和社会公共利益</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保护公民、法人和其他组织的合法权益。</w:t>
      </w:r>
      <w:r w:rsidRPr="00F83A27">
        <w:rPr>
          <w:rFonts w:ascii="新宋体" w:eastAsia="新宋体" w:hAnsi="新宋体" w:cs="Helvetica" w:hint="eastAsia"/>
          <w:color w:val="666666"/>
        </w:rPr>
        <w:br/>
      </w:r>
    </w:p>
    <w:p w14:paraId="638905FF" w14:textId="1AB7FD21" w:rsidR="00627118" w:rsidRPr="00F83A27" w:rsidRDefault="00627118" w:rsidP="00627118">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1F7692BD" w14:textId="22E81588" w:rsidR="00627118" w:rsidRPr="00F83A27" w:rsidRDefault="00627118" w:rsidP="00627118">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3C8ED713" w14:textId="77777777" w:rsidR="00627118" w:rsidRPr="00F83A27" w:rsidRDefault="00627118" w:rsidP="00627118">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4EFD49F7" w14:textId="571B52B3"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lastRenderedPageBreak/>
        <w:t>9.问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《密码法》经历了怎样的立法过程?</w:t>
      </w:r>
    </w:p>
    <w:p w14:paraId="660B6C29" w14:textId="1D3650A1"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党和国家高度重视密码立法工作</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2018年至2019年</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全国人大常委会和国务院都将《密码法》列入了立法工作规划。</w:t>
      </w:r>
    </w:p>
    <w:p w14:paraId="5F413C28" w14:textId="0FAE47FE"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2014年12月</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国家密码管理局正式启动《密码法》的立法工作。</w:t>
      </w:r>
    </w:p>
    <w:p w14:paraId="64ADAD82" w14:textId="77F876FD"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2017年4月至5月</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《中华人民共和国密码法(草案征求意见稿)》在国家密码管理局商用密码管理办公室网站首次面向社会公开征求意见。</w:t>
      </w:r>
    </w:p>
    <w:p w14:paraId="75E65267" w14:textId="3622D66C"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2017年6月</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《中华人民共和国密码法(草案送审稿)》正式报送国务院。</w:t>
      </w:r>
    </w:p>
    <w:p w14:paraId="1FF43520" w14:textId="3819FD9A"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2019年6月10日</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《中华人民共和国密码法(草案)》(以下简称草案)经国务院第52次常务会议会讨论通过。6月15日</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李克强总理签署议案</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正式将草案提请全国人大常委会审议。</w:t>
      </w:r>
    </w:p>
    <w:p w14:paraId="76A6E244" w14:textId="4D2EDC54"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2019年6月25日至29日</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十三届全国人大常委会第十一次会议对草案进行了首次审议。</w:t>
      </w:r>
    </w:p>
    <w:p w14:paraId="7B433C24" w14:textId="0EA7F252"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2019年7月5日至9月2日</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草案在中国人大网面向社会公开征求意见。</w:t>
      </w:r>
    </w:p>
    <w:p w14:paraId="5D673194" w14:textId="39AF85CD"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2019年10月21日至26日</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十三届全国人大常委会第十四次会议对草案进行了二次审议。</w:t>
      </w:r>
    </w:p>
    <w:p w14:paraId="5AE5E862" w14:textId="15B0D475"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10月26日</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十三届全国人大常委会第十四次会议表决通过《密码法》</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习近平主席签署第三十五号主席令正式颁布</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自2020年1月1日起施行。</w:t>
      </w:r>
    </w:p>
    <w:p w14:paraId="4110EDD7" w14:textId="4EDDD77B"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2FA072E2" w14:textId="396422D7"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51996AAC" w14:textId="059E16CA"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1CDCEFBE" w14:textId="62E613E1"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2F957FFF" w14:textId="155C2AA3"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0BDC7042" w14:textId="77777777"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41811CB5" w14:textId="298D75E7"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10.问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密码有哪些主要功能?</w:t>
      </w:r>
    </w:p>
    <w:p w14:paraId="11373029" w14:textId="5D792AB4"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lastRenderedPageBreak/>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密码的主要功能有两个</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一个是加密保护</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另一个是安全认证。</w:t>
      </w:r>
    </w:p>
    <w:p w14:paraId="0D3F57A9" w14:textId="3E2F772F"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加密保护是指采用特定变换的方法</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将原来可读的信息变成不能直接识别的符号序列。简单地说</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加密保护就是将明文变成密文。例如</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古希腊军队使用一种叫做“斯巴达棒”的圆木棍来进行加密通信</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使用方法是</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把一根长带状羊皮纸缠绕在圆木棍上</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然后在上面写字</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解下羊皮纸后</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上面</w:t>
      </w:r>
      <w:proofErr w:type="gramStart"/>
      <w:r w:rsidRPr="00F83A27">
        <w:rPr>
          <w:rFonts w:ascii="新宋体" w:eastAsia="新宋体" w:hAnsi="新宋体" w:cs="Helvetica" w:hint="eastAsia"/>
          <w:color w:val="666666"/>
        </w:rPr>
        <w:t>只有乱序的</w:t>
      </w:r>
      <w:proofErr w:type="gramEnd"/>
      <w:r w:rsidRPr="00F83A27">
        <w:rPr>
          <w:rFonts w:ascii="新宋体" w:eastAsia="新宋体" w:hAnsi="新宋体" w:cs="Helvetica" w:hint="eastAsia"/>
          <w:color w:val="666666"/>
        </w:rPr>
        <w:t>字符</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只有再次以同样的方式缠绕到同样粗细的木棍上</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才能看出所写的内容。</w:t>
      </w:r>
    </w:p>
    <w:p w14:paraId="52129BCD" w14:textId="79211C5D"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安全认证是指采用特定变换的方法</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确认信息是否完整、是否被篡改、是否可靠以及行为是否真实。简单地说</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安全认证就是确认主体和信息的真实可靠性。例如</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增值税防伪税控系统采用商用密码技术保护涉税信息</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增值税发票信息经密码算法进行加解密处理</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确定该发票的明文信息是否真实</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从而遏制增值税犯罪</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减少税款流失。</w:t>
      </w:r>
    </w:p>
    <w:p w14:paraId="2EEFE429" w14:textId="77777777"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4410C6D2" w14:textId="032EA24B"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11.问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《密码法》的管理对象有哪些?</w:t>
      </w:r>
    </w:p>
    <w:p w14:paraId="52A83C88" w14:textId="496D5E00"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作为本法的管理对象</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密码包括密码技术、密码产品和密码服务。</w:t>
      </w:r>
    </w:p>
    <w:p w14:paraId="1B2709DF" w14:textId="383843A5"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密码技术</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是指采用特定变换的方法对信息等进行加密保护、安全认证的技术</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包括密码编码、实现、协议、安全防护、分析破译</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以及密钥产生、分发、传送、使用、销毁等技术。分组密码算法(如SM4算法)、公</w:t>
      </w:r>
      <w:proofErr w:type="gramStart"/>
      <w:r w:rsidRPr="00F83A27">
        <w:rPr>
          <w:rFonts w:ascii="新宋体" w:eastAsia="新宋体" w:hAnsi="新宋体" w:cs="Helvetica" w:hint="eastAsia"/>
          <w:color w:val="666666"/>
        </w:rPr>
        <w:t>钥</w:t>
      </w:r>
      <w:proofErr w:type="gramEnd"/>
      <w:r w:rsidRPr="00F83A27">
        <w:rPr>
          <w:rFonts w:ascii="新宋体" w:eastAsia="新宋体" w:hAnsi="新宋体" w:cs="Helvetica" w:hint="eastAsia"/>
          <w:color w:val="666666"/>
        </w:rPr>
        <w:t>密码算法(如SM2算法)等是典型的密码算法</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密钥交换协议、密钥分发协议等是典型的密码协议。</w:t>
      </w:r>
    </w:p>
    <w:p w14:paraId="43B26908" w14:textId="0CFC02B0"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密码产品</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是指采用密码技术并以加密保护、安全认证的产品</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即承载密码技术、实现密码功能的实体。典型的密码产品包括</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密码机</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如链路密码机、网络密码机、服务器密码机、传真密码机、电话密码机等</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密码芯片和模块</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如第二代居民身份证、</w:t>
      </w:r>
      <w:proofErr w:type="gramStart"/>
      <w:r w:rsidRPr="00F83A27">
        <w:rPr>
          <w:rFonts w:ascii="新宋体" w:eastAsia="新宋体" w:hAnsi="新宋体" w:cs="Helvetica" w:hint="eastAsia"/>
          <w:color w:val="666666"/>
        </w:rPr>
        <w:t>智能电</w:t>
      </w:r>
      <w:proofErr w:type="gramEnd"/>
      <w:r w:rsidRPr="00F83A27">
        <w:rPr>
          <w:rFonts w:ascii="新宋体" w:eastAsia="新宋体" w:hAnsi="新宋体" w:cs="Helvetica" w:hint="eastAsia"/>
          <w:color w:val="666666"/>
        </w:rPr>
        <w:t>卡、社会保障卡、金融芯片卡中使用的密码芯片、可信计算密码模块等。</w:t>
      </w:r>
    </w:p>
    <w:p w14:paraId="2E743A83" w14:textId="033BA464"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lastRenderedPageBreak/>
        <w:t>密码服务</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是指基于密码专业技术、技能和设施</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为他人提供集成、运营、监理等密码支持和保障的活动</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即基于密码技术和产品</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实现密码功能</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提供密码保障的行为。典型的密码服务包括</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密码保障系统集成(如数字证书认证系统集成)</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是指为他人集成建设实现密码功能的系统</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保护他人网络与信息系统的安全</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密码保障系统运营(如增值税发票防伪税控系统运营)</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是指为保证他人实现密码功能系统的正常运行提供安全管理和维护。</w:t>
      </w:r>
    </w:p>
    <w:p w14:paraId="3BF58EEE" w14:textId="77777777" w:rsidR="000B2792" w:rsidRPr="00F83A27" w:rsidRDefault="000B2792" w:rsidP="000B2792">
      <w:pPr>
        <w:pStyle w:val="a9"/>
        <w:shd w:val="clear" w:color="auto" w:fill="FFFFFF"/>
        <w:spacing w:before="0" w:beforeAutospacing="0" w:after="150" w:afterAutospacing="0" w:line="450" w:lineRule="atLeast"/>
        <w:rPr>
          <w:rFonts w:ascii="新宋体" w:eastAsia="新宋体" w:hAnsi="新宋体" w:cs="Helvetica"/>
          <w:color w:val="666666"/>
        </w:rPr>
      </w:pPr>
    </w:p>
    <w:p w14:paraId="5679040C" w14:textId="58F369FA"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12.问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密码工作的基本原则是什么?</w:t>
      </w:r>
    </w:p>
    <w:p w14:paraId="7B9D140D" w14:textId="59B5A61F"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总体国家安全观要求推动建立新的安全体制</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在密码工作中具体体现为统一领导、分级负责</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创新发展、服务大局</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依法管理、保障安全的基本原则</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这是密码工作历史经验和实践的深刻总结。</w:t>
      </w:r>
    </w:p>
    <w:p w14:paraId="541732CE" w14:textId="77777777"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1904DAE3" w14:textId="7110F1FB"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13.问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密码工作的基本原则中“统一领导、分级负责”是指什么?</w:t>
      </w:r>
    </w:p>
    <w:p w14:paraId="6A4DE5F8" w14:textId="16CA8C81"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“统一领导、分级负责”是密码工作的首要原则。统一领导</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w:t>
      </w:r>
      <w:proofErr w:type="gramStart"/>
      <w:r w:rsidRPr="00F83A27">
        <w:rPr>
          <w:rFonts w:ascii="新宋体" w:eastAsia="新宋体" w:hAnsi="新宋体" w:cs="Helvetica" w:hint="eastAsia"/>
          <w:color w:val="666666"/>
        </w:rPr>
        <w:t>指全国</w:t>
      </w:r>
      <w:proofErr w:type="gramEnd"/>
      <w:r w:rsidRPr="00F83A27">
        <w:rPr>
          <w:rFonts w:ascii="新宋体" w:eastAsia="新宋体" w:hAnsi="新宋体" w:cs="Helvetica" w:hint="eastAsia"/>
          <w:color w:val="666666"/>
        </w:rPr>
        <w:t>密码工作在党中央领导下</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由中央密码工作领导机构统一领导。《密码法》把“统一领导”作为密码工作的一项基本原则</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就是要坚持党的绝对领导</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这是密码工作最重要、最根本、</w:t>
      </w:r>
      <w:proofErr w:type="gramStart"/>
      <w:r w:rsidRPr="00F83A27">
        <w:rPr>
          <w:rFonts w:ascii="新宋体" w:eastAsia="新宋体" w:hAnsi="新宋体" w:cs="Helvetica" w:hint="eastAsia"/>
          <w:color w:val="666666"/>
        </w:rPr>
        <w:t>最</w:t>
      </w:r>
      <w:proofErr w:type="gramEnd"/>
      <w:r w:rsidRPr="00F83A27">
        <w:rPr>
          <w:rFonts w:ascii="新宋体" w:eastAsia="新宋体" w:hAnsi="新宋体" w:cs="Helvetica" w:hint="eastAsia"/>
          <w:color w:val="666666"/>
        </w:rPr>
        <w:t>核心的原则</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也是密码工作的优良传统和宝贵经验。</w:t>
      </w:r>
    </w:p>
    <w:p w14:paraId="497C3B14" w14:textId="215C472B"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分级负责</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是指国家和省、市、县四级密码管理部门分别负责管理全国和本行政区域的密码工作。根据密码工作的现实需要</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参考其他工作领域管理体制改革发展的经验</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《密码法》明确了各级密码管理部门的行政主体地位</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确立了分级负责的密码工作管理体制。</w:t>
      </w:r>
    </w:p>
    <w:p w14:paraId="3DF33BE4" w14:textId="22CB3A91"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6992950E" w14:textId="376D25C2"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714E5DFD" w14:textId="66789CEF"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3C295790" w14:textId="77777777" w:rsidR="00627118" w:rsidRPr="00F83A27" w:rsidRDefault="00627118"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374D7A90" w14:textId="1CCEA70F"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14.问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密码工作的基本原则中“创新发展、服务大局”是指什么?</w:t>
      </w:r>
    </w:p>
    <w:p w14:paraId="3263ACE5" w14:textId="736EF83A"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创新发展是密码工作的发展之基、力量之源。党的密码工作从诞生的第一天起</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正是凭借不断地自主创新</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走出了一条从无到有、从小到大、从弱到强的中国特色密码发展之路。坚持创新发展</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就是要以科技创新为核心</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以管理创新为推动</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以制度创新为保证</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支持密码科学技术研究</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推动密码产业发展</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使密码工作始终体现时代性、把握规律性、富于创造性</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为保障网络与信息安全、维护国家网络空间主权提供有力的技术支撑。</w:t>
      </w:r>
    </w:p>
    <w:p w14:paraId="34ECAB14" w14:textId="118AADE8"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服务大局是密码工作的价值所在</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更是其宗旨要求。密码工作与党和国家的事业血肉相连、命运休戚相关</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在革命、建设和改革各个历史时期</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都紧紧围绕党和国家的中心任务和奋斗目标</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发挥着不可替代的特殊重要作用。进入新时代</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坚持服务大局</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就是要紧紧围绕国家创新驱动发展战略</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部署好密码科技自主创新</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实现密码科技跨越式发展</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要紧紧围绕国家安全战略</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加大密码核心关键技术攻关和密码应用</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充分发挥密码在</w:t>
      </w:r>
      <w:proofErr w:type="gramStart"/>
      <w:r w:rsidRPr="00F83A27">
        <w:rPr>
          <w:rFonts w:ascii="新宋体" w:eastAsia="新宋体" w:hAnsi="新宋体" w:cs="Helvetica" w:hint="eastAsia"/>
          <w:color w:val="666666"/>
        </w:rPr>
        <w:t>保安全促发展</w:t>
      </w:r>
      <w:proofErr w:type="gramEnd"/>
      <w:r w:rsidRPr="00F83A27">
        <w:rPr>
          <w:rFonts w:ascii="新宋体" w:eastAsia="新宋体" w:hAnsi="新宋体" w:cs="Helvetica" w:hint="eastAsia"/>
          <w:color w:val="666666"/>
        </w:rPr>
        <w:t>中的支撑作用</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要紧紧围绕中央全面深化改革的战略部署</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全面深化密码管理体制改革</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加快政府职能转变</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要紧紧围绕经济结构调整</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加快推进密码产业发展</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为经济社会持续健康发展</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为实现“两个一百年”奋斗目标、实现中华民族伟大复兴的中国</w:t>
      </w:r>
      <w:proofErr w:type="gramStart"/>
      <w:r w:rsidRPr="00F83A27">
        <w:rPr>
          <w:rFonts w:ascii="新宋体" w:eastAsia="新宋体" w:hAnsi="新宋体" w:cs="Helvetica" w:hint="eastAsia"/>
          <w:color w:val="666666"/>
        </w:rPr>
        <w:t>梦做出</w:t>
      </w:r>
      <w:proofErr w:type="gramEnd"/>
      <w:r w:rsidRPr="00F83A27">
        <w:rPr>
          <w:rFonts w:ascii="新宋体" w:eastAsia="新宋体" w:hAnsi="新宋体" w:cs="Helvetica" w:hint="eastAsia"/>
          <w:color w:val="666666"/>
        </w:rPr>
        <w:t>贡献。</w:t>
      </w:r>
    </w:p>
    <w:p w14:paraId="766BE897" w14:textId="6FD78E86"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24C6F041" w14:textId="4154D5BB"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15.问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密码工作的基本原则中“依法管理、保障安全”是指什么?</w:t>
      </w:r>
    </w:p>
    <w:p w14:paraId="7EFBA9C7" w14:textId="3A603AF3"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党的十九大把坚持全面依法治国确立为习近平新时代中国特色社会主义思想和新时代坚持和发展中国特色社会主义的基本方略的重要内容</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提出“必须坚持厉行法治</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推进科学立法、严格执法、公正司法、全民守法”。将密码管理的各个方面纳入法治轨道</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是密码工作的基本要求</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是提高密码工作科学化、规范化、制度化水平的必由之路。坚持依法管理</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就是各级密码管理部门要严格按照《密码法》和有关法规、规章和规范性文件的规定</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依法全面履行密码行政管理职能。依法管理是核心密码、普通密码、商用密码三类密码</w:t>
      </w:r>
      <w:r w:rsidRPr="00F83A27">
        <w:rPr>
          <w:rFonts w:ascii="新宋体" w:eastAsia="新宋体" w:hAnsi="新宋体" w:cs="Helvetica" w:hint="eastAsia"/>
          <w:color w:val="666666"/>
        </w:rPr>
        <w:lastRenderedPageBreak/>
        <w:t>管理的共同要求。密码安全关乎党和国家的根本利益</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是密码工作的生命。坚持保障安全</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就是要加强密码安全制度建设</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完善密码安全管理措施</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对密码管理重点关键环节实施有效监管</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增强密码安全保障能力</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要加强关键信息基础设施密码应用监管</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建立完善密码安全性评估和安全审查制度</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有效预防和化解密码安全风险</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要加强密码安全协作机制建设</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确保密码安全管理的协同联动和有序高效。</w:t>
      </w:r>
    </w:p>
    <w:p w14:paraId="17AD3207" w14:textId="77777777"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6A64FE66" w14:textId="49D163BC"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16.</w:t>
      </w:r>
      <w:bookmarkStart w:id="0" w:name="_Hlk34742837"/>
      <w:r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bookmarkEnd w:id="0"/>
      <w:r w:rsidRPr="00F83A27">
        <w:rPr>
          <w:rStyle w:val="aa"/>
          <w:rFonts w:ascii="新宋体" w:eastAsia="新宋体" w:hAnsi="新宋体" w:cs="Helvetica" w:hint="eastAsia"/>
          <w:color w:val="1F497D"/>
        </w:rPr>
        <w:t>密码工作坚持党的绝对领导体现在哪些方面?</w:t>
      </w:r>
      <w:r w:rsidRPr="00F83A27">
        <w:rPr>
          <w:rStyle w:val="aa"/>
          <w:rFonts w:ascii="新宋体" w:eastAsia="新宋体" w:hAnsi="新宋体" w:cs="Calibri"/>
          <w:color w:val="1F497D"/>
        </w:rPr>
        <w:t> </w:t>
      </w:r>
    </w:p>
    <w:p w14:paraId="3F807050" w14:textId="78B6F53F"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坚持党对密码工作的绝对领导</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是在任何时候、任何情况下都必须毫不动摇坚持的根本原则。《密码法》规定</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坚持中国共产党对密码工作的领导</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旗帜鲜明地把党管密码这一根本原则写入法律。党的密码工作创建于1930年</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一直由党中央直接领导和管理</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党管密码原则是密码工作长期实践和历史经验的深刻总结</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是密码工作最重要、最根本、</w:t>
      </w:r>
      <w:proofErr w:type="gramStart"/>
      <w:r w:rsidRPr="00F83A27">
        <w:rPr>
          <w:rFonts w:ascii="新宋体" w:eastAsia="新宋体" w:hAnsi="新宋体" w:cs="Helvetica" w:hint="eastAsia"/>
          <w:color w:val="666666"/>
        </w:rPr>
        <w:t>最</w:t>
      </w:r>
      <w:proofErr w:type="gramEnd"/>
      <w:r w:rsidRPr="00F83A27">
        <w:rPr>
          <w:rFonts w:ascii="新宋体" w:eastAsia="新宋体" w:hAnsi="新宋体" w:cs="Helvetica" w:hint="eastAsia"/>
          <w:color w:val="666666"/>
        </w:rPr>
        <w:t>核心的要求。</w:t>
      </w:r>
    </w:p>
    <w:p w14:paraId="3D617E0F" w14:textId="69EF9762"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坚持党的绝对领导</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主要体现在</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一是密码工作的重大事项向中央报告</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密码工作的重大决策由中央决定。二是坚决贯彻执行中央关于密码工作的方针政策</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落实中央确定的密码工作领导和管理体制。三是充分发挥党的领导核心作用</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各级党委(党组)和密码工作领导机构要认真履行党管密码的政治责任。</w:t>
      </w:r>
    </w:p>
    <w:p w14:paraId="602DECD9" w14:textId="43D9D93A"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p>
    <w:p w14:paraId="5CE43425" w14:textId="47EF7C77"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17.问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我国的密码工作领导体制是什么?</w:t>
      </w:r>
    </w:p>
    <w:p w14:paraId="39B15E30" w14:textId="5241C203"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666666"/>
        </w:rPr>
        <w:t>答</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《密码法》明确规定</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中央密码工作领导机构</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即中央密码工作领导小组</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对全国密码工作实行统一领导</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把中央确定的密码工作领导体制</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通过法律形式固化下来</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为密码工作沿着正确方向发展提供根本保证。中央密码工作领导小组统一领导全国密码工作</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负责制定国家密码工作重大方针政策</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统筹协调国家密码重大事项和重要工作</w:t>
      </w:r>
      <w:r w:rsidR="00F47732" w:rsidRPr="00F83A27">
        <w:rPr>
          <w:rFonts w:ascii="新宋体" w:eastAsia="新宋体" w:hAnsi="新宋体" w:cs="Helvetica" w:hint="eastAsia"/>
          <w:color w:val="666666"/>
        </w:rPr>
        <w:t>，</w:t>
      </w:r>
      <w:r w:rsidRPr="00F83A27">
        <w:rPr>
          <w:rFonts w:ascii="新宋体" w:eastAsia="新宋体" w:hAnsi="新宋体" w:cs="Helvetica" w:hint="eastAsia"/>
          <w:color w:val="666666"/>
        </w:rPr>
        <w:t>推进国家密码法治建设。</w:t>
      </w:r>
    </w:p>
    <w:p w14:paraId="64771CBF" w14:textId="3B83B047" w:rsidR="000B2792" w:rsidRPr="00F83A27" w:rsidRDefault="000B2792" w:rsidP="002D5F51">
      <w:pPr>
        <w:pStyle w:val="a9"/>
        <w:shd w:val="clear" w:color="auto" w:fill="FFFFFF"/>
        <w:spacing w:before="0" w:beforeAutospacing="0" w:after="150" w:afterAutospacing="0" w:line="450" w:lineRule="atLeast"/>
        <w:rPr>
          <w:rFonts w:ascii="新宋体" w:eastAsia="新宋体" w:hAnsi="新宋体" w:cs="Helvetica"/>
          <w:color w:val="666666"/>
        </w:rPr>
      </w:pPr>
    </w:p>
    <w:p w14:paraId="4896A5E6" w14:textId="46709DEB"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18.问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我国的密码工作管理体制是什么?</w:t>
      </w:r>
    </w:p>
    <w:p w14:paraId="56675294" w14:textId="35D51F3A"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color w:val="666666"/>
        </w:rPr>
        <w:lastRenderedPageBreak/>
        <w:t>答：根据密码工作依法管理的需要</w:t>
      </w:r>
      <w:r w:rsidR="00F47732" w:rsidRPr="00F83A27">
        <w:rPr>
          <w:rFonts w:ascii="新宋体" w:eastAsia="新宋体" w:hAnsi="新宋体" w:cs="Helvetica"/>
          <w:color w:val="666666"/>
        </w:rPr>
        <w:t>，</w:t>
      </w:r>
      <w:r w:rsidRPr="00F83A27">
        <w:rPr>
          <w:rFonts w:ascii="新宋体" w:eastAsia="新宋体" w:hAnsi="新宋体" w:cs="Helvetica"/>
          <w:color w:val="666666"/>
        </w:rPr>
        <w:t>参考其他工作领域管理体制改革发展的经验</w:t>
      </w:r>
      <w:r w:rsidR="00F47732" w:rsidRPr="00F83A27">
        <w:rPr>
          <w:rFonts w:ascii="新宋体" w:eastAsia="新宋体" w:hAnsi="新宋体" w:cs="Helvetica"/>
          <w:color w:val="666666"/>
        </w:rPr>
        <w:t>，</w:t>
      </w:r>
      <w:r w:rsidRPr="00F83A27">
        <w:rPr>
          <w:rFonts w:ascii="新宋体" w:eastAsia="新宋体" w:hAnsi="新宋体" w:cs="Helvetica"/>
          <w:color w:val="666666"/>
        </w:rPr>
        <w:t>《密码法》明确了密码工作管理体制</w:t>
      </w:r>
      <w:r w:rsidR="00F47732" w:rsidRPr="00F83A27">
        <w:rPr>
          <w:rFonts w:ascii="新宋体" w:eastAsia="新宋体" w:hAnsi="新宋体" w:cs="Helvetica"/>
          <w:color w:val="666666"/>
        </w:rPr>
        <w:t>，</w:t>
      </w:r>
      <w:r w:rsidRPr="00F83A27">
        <w:rPr>
          <w:rFonts w:ascii="新宋体" w:eastAsia="新宋体" w:hAnsi="新宋体" w:cs="Helvetica"/>
          <w:color w:val="666666"/>
        </w:rPr>
        <w:t>包括两个方面的内容</w:t>
      </w:r>
      <w:r w:rsidR="00F47732" w:rsidRPr="00F83A27">
        <w:rPr>
          <w:rFonts w:ascii="新宋体" w:eastAsia="新宋体" w:hAnsi="新宋体" w:cs="Helvetica"/>
          <w:color w:val="666666"/>
        </w:rPr>
        <w:t>：</w:t>
      </w:r>
      <w:r w:rsidRPr="00F83A27">
        <w:rPr>
          <w:rFonts w:ascii="新宋体" w:eastAsia="新宋体" w:hAnsi="新宋体" w:cs="Helvetica"/>
          <w:color w:val="666666"/>
        </w:rPr>
        <w:t>一是国家、省、市、县四级密码工作管理体制</w:t>
      </w:r>
      <w:r w:rsidR="00F47732" w:rsidRPr="00F83A27">
        <w:rPr>
          <w:rFonts w:ascii="新宋体" w:eastAsia="新宋体" w:hAnsi="新宋体" w:cs="Helvetica"/>
          <w:color w:val="666666"/>
        </w:rPr>
        <w:t>，</w:t>
      </w:r>
      <w:r w:rsidRPr="00F83A27">
        <w:rPr>
          <w:rFonts w:ascii="新宋体" w:eastAsia="新宋体" w:hAnsi="新宋体" w:cs="Helvetica"/>
          <w:color w:val="666666"/>
        </w:rPr>
        <w:t>二是国家机关和涉及密码工作的单位的密码工作职责。</w:t>
      </w:r>
    </w:p>
    <w:p w14:paraId="54D7D26E" w14:textId="5C627F5A" w:rsidR="000B2792" w:rsidRPr="00F83A27" w:rsidRDefault="000B2792" w:rsidP="00627118">
      <w:pPr>
        <w:pStyle w:val="a9"/>
        <w:shd w:val="clear" w:color="auto" w:fill="FFFFFF"/>
        <w:spacing w:before="0" w:beforeAutospacing="0" w:after="150" w:afterAutospacing="0" w:line="450" w:lineRule="atLeast"/>
        <w:rPr>
          <w:rFonts w:ascii="新宋体" w:eastAsia="新宋体" w:hAnsi="新宋体" w:cs="Helvetica"/>
          <w:color w:val="666666"/>
        </w:rPr>
      </w:pPr>
    </w:p>
    <w:p w14:paraId="76B0978E" w14:textId="5FDCEAA7" w:rsidR="000B2792" w:rsidRPr="00F83A27" w:rsidRDefault="000B2792" w:rsidP="000B2792">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Style w:val="aa"/>
          <w:rFonts w:ascii="新宋体" w:eastAsia="新宋体" w:hAnsi="新宋体" w:cs="Helvetica" w:hint="eastAsia"/>
          <w:color w:val="1F497D"/>
        </w:rPr>
        <w:t>19.</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四级密码工作管理体制的含义?</w:t>
      </w:r>
    </w:p>
    <w:p w14:paraId="452DDDDC" w14:textId="0E7197B3" w:rsidR="000B2792" w:rsidRPr="00F83A27" w:rsidRDefault="000B2792" w:rsidP="00627118">
      <w:pPr>
        <w:pStyle w:val="a9"/>
        <w:shd w:val="clear" w:color="auto" w:fill="FFFFFF"/>
        <w:spacing w:before="0" w:beforeAutospacing="0" w:after="150" w:afterAutospacing="0" w:line="450" w:lineRule="atLeast"/>
        <w:ind w:firstLine="480"/>
        <w:rPr>
          <w:rFonts w:ascii="新宋体" w:eastAsia="新宋体" w:hAnsi="新宋体" w:cs="Helvetica"/>
          <w:color w:val="666666"/>
        </w:rPr>
      </w:pPr>
      <w:r w:rsidRPr="00F83A27">
        <w:rPr>
          <w:rFonts w:ascii="新宋体" w:eastAsia="新宋体" w:hAnsi="新宋体" w:cs="Helvetica" w:hint="eastAsia"/>
          <w:color w:val="333333"/>
        </w:rPr>
        <w:t>答</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《密码法》赋予了国家、省、市、县四级密码管理部门行政管理职责。</w:t>
      </w:r>
    </w:p>
    <w:p w14:paraId="55D89557" w14:textId="0B702071" w:rsidR="000B2792" w:rsidRPr="00F83A27" w:rsidRDefault="000B2792" w:rsidP="00627118">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Fonts w:ascii="新宋体" w:eastAsia="新宋体" w:hAnsi="新宋体" w:cs="Helvetica" w:hint="eastAsia"/>
          <w:color w:val="333333"/>
        </w:rPr>
        <w:t>国家密码管理部门是指国家密码管理局。为更好地履行对全国的密码管理职能</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2005年1月</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中央机构编制委员会批准成立国家密码管理局。2008年3月</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国家密码管理局列入国务院部委管理的国家局序列。2018年3月</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《国务院关于部委管理的国家局设置的通知》(国发〔2018〕7号)明确规定</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国家密码管理局与中央密码工作领导小组办公室</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一个机构两块牌子</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列入中共中央直属机关的下属机构序列。</w:t>
      </w:r>
    </w:p>
    <w:p w14:paraId="46CBF27A" w14:textId="027426E3" w:rsidR="000B2792" w:rsidRPr="00F83A27" w:rsidRDefault="000B2792" w:rsidP="00627118">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Fonts w:ascii="新宋体" w:eastAsia="新宋体" w:hAnsi="新宋体" w:cs="Helvetica" w:hint="eastAsia"/>
          <w:color w:val="333333"/>
        </w:rPr>
        <w:t>国家密码管理局的主要职责是</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组织贯彻落实党和国家关于密码工作的方针政策和法律法规</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研究提出解决密码工作发展中重大问题的建议</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拟订密码工作发展规划</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起草密码工作法规并负责密码法规的解释</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组织拟订密码相关标准</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依法履行密码行政管理职能</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管理密码科研、生产、装备(销售)、检测认证及使用</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查处密码泄密事件和违法违规研制、使用密码行为</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负责有关密码的涉外事宜</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对密码工作机构实施业务领导</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负责网络与信息系统中密码保障体系的规划和管理</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规划、建设和管理国家密码基础设施</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指导密码专业教育和密码学术交流</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组织密码专业人才教育培训</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对高等院校、科研机构、学术团体开展密码基础理论与应用技术研究、交流进行指导</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承办中央密码工作领导小组的日常工作。</w:t>
      </w:r>
    </w:p>
    <w:p w14:paraId="4BB4C17F" w14:textId="783B8E87" w:rsidR="000B2792" w:rsidRPr="00F83A27" w:rsidRDefault="000B2792" w:rsidP="00627118">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Fonts w:ascii="新宋体" w:eastAsia="新宋体" w:hAnsi="新宋体" w:cs="Helvetica" w:hint="eastAsia"/>
          <w:color w:val="333333"/>
        </w:rPr>
        <w:t>县级以上地方各级密码管理部门</w:t>
      </w:r>
      <w:proofErr w:type="gramStart"/>
      <w:r w:rsidRPr="00F83A27">
        <w:rPr>
          <w:rFonts w:ascii="新宋体" w:eastAsia="新宋体" w:hAnsi="新宋体" w:cs="Helvetica" w:hint="eastAsia"/>
          <w:color w:val="333333"/>
        </w:rPr>
        <w:t>是指省</w:t>
      </w:r>
      <w:proofErr w:type="gramEnd"/>
      <w:r w:rsidRPr="00F83A27">
        <w:rPr>
          <w:rFonts w:ascii="新宋体" w:eastAsia="新宋体" w:hAnsi="新宋体" w:cs="Helvetica" w:hint="eastAsia"/>
          <w:color w:val="333333"/>
        </w:rPr>
        <w:t>(自治区、直辖市)、市(地、州、盟)、县(市、区、旗)密码管理局。为规范和加强密码管理部门的行政管理职能</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《密码法》明确了国家、省、市、县四级分级负责的密码工作管理体制</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lastRenderedPageBreak/>
        <w:t>赋予了国家、省、市、县四级密码管理部门行政管理职责</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从体制机制上为密码管理部门依法履行密码管理职能提供了坚实的法治保障。</w:t>
      </w:r>
    </w:p>
    <w:p w14:paraId="127BDB2B" w14:textId="3B87EAFF" w:rsidR="000B2792" w:rsidRPr="00F83A27" w:rsidRDefault="000B2792" w:rsidP="00627118">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Fonts w:ascii="新宋体" w:eastAsia="新宋体" w:hAnsi="新宋体" w:cs="Helvetica" w:hint="eastAsia"/>
          <w:color w:val="333333"/>
        </w:rPr>
        <w:t>各级密码管理部门要认真贯彻落实《密码法》的明确要求</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依法确立行政主体地位</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全面履行《密码法》赋予的行政管理职能</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加快建立权力清单、责任清单和负面清单</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完善监督执法机制</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规范执法方式</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推动管理职能转变和管理方式创新</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自觉做到“职权法定”、“权依法使”。</w:t>
      </w:r>
      <w:r w:rsidRPr="00F83A27">
        <w:rPr>
          <w:rFonts w:ascii="新宋体" w:eastAsia="新宋体" w:hAnsi="新宋体" w:cs="Helvetica" w:hint="eastAsia"/>
          <w:b/>
          <w:bCs/>
          <w:color w:val="1F497D"/>
        </w:rPr>
        <w:br/>
      </w:r>
    </w:p>
    <w:p w14:paraId="3493C7E1" w14:textId="11288436" w:rsidR="000B2792" w:rsidRPr="00F83A27" w:rsidRDefault="000B2792" w:rsidP="000B2792">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Style w:val="aa"/>
          <w:rFonts w:ascii="新宋体" w:eastAsia="新宋体" w:hAnsi="新宋体" w:cs="Helvetica" w:hint="eastAsia"/>
          <w:color w:val="1F497D"/>
        </w:rPr>
        <w:t>20.</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color w:val="1F497D"/>
        </w:rPr>
        <w:t>：</w:t>
      </w:r>
      <w:r w:rsidRPr="00F83A27">
        <w:rPr>
          <w:rStyle w:val="aa"/>
          <w:rFonts w:ascii="新宋体" w:eastAsia="新宋体" w:hAnsi="新宋体" w:cs="Helvetica" w:hint="eastAsia"/>
          <w:color w:val="1F497D"/>
        </w:rPr>
        <w:t>国家机关和涉及密码工作的单位的密码工作职责是什么?</w:t>
      </w:r>
    </w:p>
    <w:p w14:paraId="2467D29D" w14:textId="660C6D00" w:rsidR="000B2792" w:rsidRPr="00F83A27" w:rsidRDefault="000B2792" w:rsidP="000B2792">
      <w:pPr>
        <w:pStyle w:val="a9"/>
        <w:shd w:val="clear" w:color="auto" w:fill="FFFFFF"/>
        <w:spacing w:before="0" w:beforeAutospacing="0" w:after="0" w:afterAutospacing="0" w:line="450" w:lineRule="atLeast"/>
        <w:ind w:firstLine="480"/>
        <w:rPr>
          <w:rFonts w:ascii="新宋体" w:eastAsia="新宋体" w:hAnsi="新宋体" w:cs="Helvetica"/>
          <w:color w:val="333333"/>
        </w:rPr>
      </w:pPr>
      <w:r w:rsidRPr="00F83A27">
        <w:rPr>
          <w:rFonts w:ascii="新宋体" w:eastAsia="新宋体" w:hAnsi="新宋体" w:cs="Helvetica" w:hint="eastAsia"/>
          <w:color w:val="333333"/>
        </w:rPr>
        <w:t>答</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国家机关和涉及密码工作的单位根据工作需要</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承担相应的密码工作职责</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是密码工作管理体制的重要组成部分。国家机关是指中央、省、市、县各级国家机关。涉及密码工作的单位是指除国家机关以外</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承担密码管理职责的企事业单位等。这些机关、单位在其职责范围内负责本机关、本单位或本系统的密码工作。</w:t>
      </w:r>
    </w:p>
    <w:p w14:paraId="30F95F08" w14:textId="77777777" w:rsidR="000B2792" w:rsidRPr="00F83A27" w:rsidRDefault="000B2792" w:rsidP="000B2792">
      <w:pPr>
        <w:widowControl/>
        <w:shd w:val="clear" w:color="auto" w:fill="FFFFFF"/>
        <w:jc w:val="center"/>
        <w:outlineLvl w:val="0"/>
        <w:rPr>
          <w:rFonts w:ascii="新宋体" w:eastAsia="新宋体" w:hAnsi="新宋体" w:cs="Helvetica"/>
          <w:color w:val="333333"/>
          <w:kern w:val="36"/>
          <w:sz w:val="24"/>
          <w:szCs w:val="24"/>
        </w:rPr>
      </w:pPr>
    </w:p>
    <w:p w14:paraId="6F0B8E7D" w14:textId="060F3332" w:rsidR="000B2792" w:rsidRPr="00F83A27" w:rsidRDefault="000B2792" w:rsidP="00627118">
      <w:pPr>
        <w:widowControl/>
        <w:shd w:val="clear" w:color="auto" w:fill="FFFFFF"/>
        <w:outlineLvl w:val="0"/>
        <w:rPr>
          <w:rFonts w:ascii="新宋体" w:eastAsia="新宋体" w:hAnsi="新宋体" w:cs="Helvetica"/>
          <w:color w:val="333333"/>
          <w:kern w:val="36"/>
          <w:sz w:val="24"/>
          <w:szCs w:val="24"/>
        </w:rPr>
      </w:pPr>
    </w:p>
    <w:p w14:paraId="15F21D0F" w14:textId="7A1CA7AD" w:rsidR="00627118" w:rsidRPr="00F83A27" w:rsidRDefault="00627118" w:rsidP="00627118">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Style w:val="aa"/>
          <w:rFonts w:ascii="新宋体" w:eastAsia="新宋体" w:hAnsi="新宋体" w:cs="Helvetica" w:hint="eastAsia"/>
          <w:color w:val="1F497D"/>
        </w:rPr>
        <w:t>21.</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密码是如何分类的?</w:t>
      </w:r>
    </w:p>
    <w:p w14:paraId="4B9FFE58" w14:textId="5C794717" w:rsidR="007C7866" w:rsidRPr="00F83A27" w:rsidRDefault="007C7866" w:rsidP="007C7866">
      <w:pPr>
        <w:pStyle w:val="a9"/>
        <w:shd w:val="clear" w:color="auto" w:fill="FFFFFF"/>
        <w:spacing w:before="0" w:beforeAutospacing="0" w:after="0" w:afterAutospacing="0" w:line="450" w:lineRule="atLeast"/>
        <w:ind w:firstLine="480"/>
        <w:rPr>
          <w:rFonts w:ascii="新宋体" w:eastAsia="新宋体" w:hAnsi="新宋体" w:cs="Helvetica"/>
          <w:color w:val="333333"/>
        </w:rPr>
      </w:pPr>
      <w:r w:rsidRPr="00F83A27">
        <w:rPr>
          <w:rFonts w:ascii="新宋体" w:eastAsia="新宋体" w:hAnsi="新宋体" w:cs="Helvetica" w:hint="eastAsia"/>
          <w:color w:val="333333"/>
        </w:rPr>
        <w:t>答</w:t>
      </w:r>
      <w:r w:rsidR="00F47732" w:rsidRPr="00F83A27">
        <w:rPr>
          <w:rFonts w:ascii="新宋体" w:eastAsia="新宋体" w:hAnsi="新宋体" w:cs="Helvetica" w:hint="eastAsia"/>
          <w:color w:val="333333"/>
        </w:rPr>
        <w:t>：</w:t>
      </w:r>
      <w:r w:rsidRPr="00F83A27">
        <w:rPr>
          <w:rFonts w:ascii="新宋体" w:eastAsia="新宋体" w:hAnsi="新宋体" w:cs="Helvetica" w:hint="eastAsia"/>
          <w:color w:val="333333"/>
        </w:rPr>
        <w:t>《密码法》将密码分为核心密码、普通密码和商用密码</w:t>
      </w:r>
      <w:r w:rsidR="00F47732" w:rsidRPr="00F83A27">
        <w:rPr>
          <w:rFonts w:ascii="新宋体" w:eastAsia="新宋体" w:hAnsi="新宋体" w:cs="Helvetica"/>
          <w:color w:val="333333"/>
        </w:rPr>
        <w:t>，</w:t>
      </w:r>
      <w:r w:rsidRPr="00F83A27">
        <w:rPr>
          <w:rFonts w:ascii="新宋体" w:eastAsia="新宋体" w:hAnsi="新宋体" w:cs="Helvetica"/>
          <w:color w:val="333333"/>
        </w:rPr>
        <w:t>实行分类管理。核心密码用于保护国家绝密级、机密级、秘密级信息</w:t>
      </w:r>
      <w:r w:rsidR="00F47732" w:rsidRPr="00F83A27">
        <w:rPr>
          <w:rFonts w:ascii="新宋体" w:eastAsia="新宋体" w:hAnsi="新宋体" w:cs="Helvetica"/>
          <w:color w:val="333333"/>
        </w:rPr>
        <w:t>，</w:t>
      </w:r>
      <w:r w:rsidRPr="00F83A27">
        <w:rPr>
          <w:rFonts w:ascii="新宋体" w:eastAsia="新宋体" w:hAnsi="新宋体" w:cs="Helvetica"/>
          <w:color w:val="333333"/>
        </w:rPr>
        <w:t>普通密码用于保护国家机密级、秘密级信息</w:t>
      </w:r>
      <w:r w:rsidR="00F47732" w:rsidRPr="00F83A27">
        <w:rPr>
          <w:rFonts w:ascii="新宋体" w:eastAsia="新宋体" w:hAnsi="新宋体" w:cs="Helvetica"/>
          <w:color w:val="333333"/>
        </w:rPr>
        <w:t>，</w:t>
      </w:r>
      <w:r w:rsidRPr="00F83A27">
        <w:rPr>
          <w:rFonts w:ascii="新宋体" w:eastAsia="新宋体" w:hAnsi="新宋体" w:cs="Helvetica"/>
          <w:color w:val="333333"/>
        </w:rPr>
        <w:t>商用密码用于保护不属于国家秘密的信息。</w:t>
      </w:r>
    </w:p>
    <w:p w14:paraId="102BC0CF" w14:textId="6446ACBF" w:rsidR="00627118" w:rsidRPr="00F83A27" w:rsidRDefault="00627118" w:rsidP="007C7866">
      <w:pPr>
        <w:pStyle w:val="a9"/>
        <w:shd w:val="clear" w:color="auto" w:fill="FFFFFF"/>
        <w:spacing w:before="0" w:beforeAutospacing="0" w:after="0" w:afterAutospacing="0" w:line="450" w:lineRule="atLeast"/>
        <w:ind w:firstLine="480"/>
        <w:rPr>
          <w:rFonts w:ascii="新宋体" w:eastAsia="新宋体" w:hAnsi="新宋体" w:cs="Helvetica"/>
          <w:color w:val="333333"/>
        </w:rPr>
      </w:pPr>
    </w:p>
    <w:p w14:paraId="7EF38D76" w14:textId="7CE81CEC" w:rsidR="007C7866" w:rsidRPr="00F83A27" w:rsidRDefault="007C7866"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Style w:val="aa"/>
          <w:rFonts w:ascii="新宋体" w:eastAsia="新宋体" w:hAnsi="新宋体" w:cs="Helvetica" w:hint="eastAsia"/>
          <w:color w:val="1F497D"/>
        </w:rPr>
        <w:t>22.</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为什么要对密码实行分类管理</w:t>
      </w:r>
      <w:r w:rsidRPr="00F83A27">
        <w:rPr>
          <w:rStyle w:val="aa"/>
          <w:rFonts w:ascii="新宋体" w:eastAsia="新宋体" w:hAnsi="新宋体" w:cs="Helvetica"/>
          <w:color w:val="1F497D"/>
        </w:rPr>
        <w:t>?</w:t>
      </w:r>
    </w:p>
    <w:p w14:paraId="065DFC0C" w14:textId="7BA2F78E" w:rsidR="007C7866" w:rsidRPr="00F83A27" w:rsidRDefault="007C7866" w:rsidP="007C7866">
      <w:pPr>
        <w:pStyle w:val="a9"/>
        <w:shd w:val="clear" w:color="auto" w:fill="FFFFFF"/>
        <w:spacing w:before="0" w:beforeAutospacing="0" w:after="0" w:afterAutospacing="0" w:line="450" w:lineRule="atLeast"/>
        <w:ind w:firstLine="480"/>
        <w:rPr>
          <w:rFonts w:ascii="新宋体" w:eastAsia="新宋体" w:hAnsi="新宋体" w:cs="Helvetica"/>
          <w:color w:val="333333"/>
        </w:rPr>
      </w:pPr>
      <w:r w:rsidRPr="00F83A27">
        <w:rPr>
          <w:rFonts w:ascii="新宋体" w:eastAsia="新宋体" w:hAnsi="新宋体" w:cs="Helvetica" w:hint="eastAsia"/>
          <w:color w:val="333333"/>
        </w:rPr>
        <w:t>答</w:t>
      </w:r>
      <w:r w:rsidR="00F47732" w:rsidRPr="00F83A27">
        <w:rPr>
          <w:rFonts w:ascii="新宋体" w:eastAsia="新宋体" w:hAnsi="新宋体" w:cs="Helvetica"/>
          <w:color w:val="333333"/>
        </w:rPr>
        <w:t>：</w:t>
      </w:r>
      <w:r w:rsidRPr="00F83A27">
        <w:rPr>
          <w:rFonts w:ascii="新宋体" w:eastAsia="新宋体" w:hAnsi="新宋体" w:cs="Helvetica"/>
          <w:color w:val="333333"/>
        </w:rPr>
        <w:t>将密码分为核心密码、普通密码和商用密码</w:t>
      </w:r>
      <w:r w:rsidR="00F47732" w:rsidRPr="00F83A27">
        <w:rPr>
          <w:rFonts w:ascii="新宋体" w:eastAsia="新宋体" w:hAnsi="新宋体" w:cs="Helvetica"/>
          <w:color w:val="333333"/>
        </w:rPr>
        <w:t>，</w:t>
      </w:r>
      <w:r w:rsidRPr="00F83A27">
        <w:rPr>
          <w:rFonts w:ascii="新宋体" w:eastAsia="新宋体" w:hAnsi="新宋体" w:cs="Helvetica"/>
          <w:color w:val="333333"/>
        </w:rPr>
        <w:t>实行分类管理</w:t>
      </w:r>
      <w:r w:rsidR="00F47732" w:rsidRPr="00F83A27">
        <w:rPr>
          <w:rFonts w:ascii="新宋体" w:eastAsia="新宋体" w:hAnsi="新宋体" w:cs="Helvetica"/>
          <w:color w:val="333333"/>
        </w:rPr>
        <w:t>，</w:t>
      </w:r>
      <w:r w:rsidRPr="00F83A27">
        <w:rPr>
          <w:rFonts w:ascii="新宋体" w:eastAsia="新宋体" w:hAnsi="新宋体" w:cs="Helvetica"/>
          <w:color w:val="333333"/>
        </w:rPr>
        <w:t>是党中央确定的密码管理根本原则</w:t>
      </w:r>
      <w:r w:rsidR="00F47732" w:rsidRPr="00F83A27">
        <w:rPr>
          <w:rFonts w:ascii="新宋体" w:eastAsia="新宋体" w:hAnsi="新宋体" w:cs="Helvetica"/>
          <w:color w:val="333333"/>
        </w:rPr>
        <w:t>，</w:t>
      </w:r>
      <w:r w:rsidRPr="00F83A27">
        <w:rPr>
          <w:rFonts w:ascii="新宋体" w:eastAsia="新宋体" w:hAnsi="新宋体" w:cs="Helvetica"/>
          <w:color w:val="333333"/>
        </w:rPr>
        <w:t>是保障密码安全的基本策略</w:t>
      </w:r>
      <w:r w:rsidR="00F47732" w:rsidRPr="00F83A27">
        <w:rPr>
          <w:rFonts w:ascii="新宋体" w:eastAsia="新宋体" w:hAnsi="新宋体" w:cs="Helvetica"/>
          <w:color w:val="333333"/>
        </w:rPr>
        <w:t>，</w:t>
      </w:r>
      <w:r w:rsidRPr="00F83A27">
        <w:rPr>
          <w:rFonts w:ascii="新宋体" w:eastAsia="新宋体" w:hAnsi="新宋体" w:cs="Helvetica"/>
          <w:color w:val="333333"/>
        </w:rPr>
        <w:t>也是长期以来密码工作经验的科学总结。三类密码保护的对象不同</w:t>
      </w:r>
      <w:r w:rsidR="00F47732" w:rsidRPr="00F83A27">
        <w:rPr>
          <w:rFonts w:ascii="新宋体" w:eastAsia="新宋体" w:hAnsi="新宋体" w:cs="Helvetica"/>
          <w:color w:val="333333"/>
        </w:rPr>
        <w:t>，</w:t>
      </w:r>
      <w:r w:rsidRPr="00F83A27">
        <w:rPr>
          <w:rFonts w:ascii="新宋体" w:eastAsia="新宋体" w:hAnsi="新宋体" w:cs="Helvetica"/>
          <w:color w:val="333333"/>
        </w:rPr>
        <w:t>对其进行明确划分</w:t>
      </w:r>
      <w:r w:rsidR="00F47732" w:rsidRPr="00F83A27">
        <w:rPr>
          <w:rFonts w:ascii="新宋体" w:eastAsia="新宋体" w:hAnsi="新宋体" w:cs="Helvetica"/>
          <w:color w:val="333333"/>
        </w:rPr>
        <w:t>，</w:t>
      </w:r>
      <w:r w:rsidRPr="00F83A27">
        <w:rPr>
          <w:rFonts w:ascii="新宋体" w:eastAsia="新宋体" w:hAnsi="新宋体" w:cs="Helvetica"/>
          <w:color w:val="333333"/>
        </w:rPr>
        <w:t>有利于确保密码安全保密</w:t>
      </w:r>
      <w:r w:rsidR="00F47732" w:rsidRPr="00F83A27">
        <w:rPr>
          <w:rFonts w:ascii="新宋体" w:eastAsia="新宋体" w:hAnsi="新宋体" w:cs="Helvetica"/>
          <w:color w:val="333333"/>
        </w:rPr>
        <w:t>，</w:t>
      </w:r>
      <w:r w:rsidRPr="00F83A27">
        <w:rPr>
          <w:rFonts w:ascii="新宋体" w:eastAsia="新宋体" w:hAnsi="新宋体" w:cs="Helvetica"/>
          <w:color w:val="333333"/>
        </w:rPr>
        <w:t>有利于密码管理部门根据不同信息等级和使用对象</w:t>
      </w:r>
      <w:r w:rsidR="00F47732" w:rsidRPr="00F83A27">
        <w:rPr>
          <w:rFonts w:ascii="新宋体" w:eastAsia="新宋体" w:hAnsi="新宋体" w:cs="Helvetica"/>
          <w:color w:val="333333"/>
        </w:rPr>
        <w:t>，</w:t>
      </w:r>
      <w:r w:rsidRPr="00F83A27">
        <w:rPr>
          <w:rFonts w:ascii="新宋体" w:eastAsia="新宋体" w:hAnsi="新宋体" w:cs="Helvetica"/>
          <w:color w:val="333333"/>
        </w:rPr>
        <w:t>对密码实行科学管理</w:t>
      </w:r>
      <w:r w:rsidR="00F47732" w:rsidRPr="00F83A27">
        <w:rPr>
          <w:rFonts w:ascii="新宋体" w:eastAsia="新宋体" w:hAnsi="新宋体" w:cs="Helvetica"/>
          <w:color w:val="333333"/>
        </w:rPr>
        <w:t>，</w:t>
      </w:r>
      <w:r w:rsidRPr="00F83A27">
        <w:rPr>
          <w:rFonts w:ascii="新宋体" w:eastAsia="新宋体" w:hAnsi="新宋体" w:cs="Helvetica"/>
          <w:color w:val="333333"/>
        </w:rPr>
        <w:t>充分发挥三类密码在保护网络与信息安全中的核心支撑作用。对密码施行分类管理</w:t>
      </w:r>
      <w:r w:rsidR="00F47732" w:rsidRPr="00F83A27">
        <w:rPr>
          <w:rFonts w:ascii="新宋体" w:eastAsia="新宋体" w:hAnsi="新宋体" w:cs="Helvetica"/>
          <w:color w:val="333333"/>
        </w:rPr>
        <w:t>，</w:t>
      </w:r>
      <w:r w:rsidRPr="00F83A27">
        <w:rPr>
          <w:rFonts w:ascii="新宋体" w:eastAsia="新宋体" w:hAnsi="新宋体" w:cs="Helvetica"/>
          <w:color w:val="333333"/>
        </w:rPr>
        <w:t>也是国际通行做法。</w:t>
      </w:r>
    </w:p>
    <w:p w14:paraId="31CD3A52" w14:textId="29431A81" w:rsidR="002D5F51" w:rsidRPr="00F83A27" w:rsidRDefault="002D5F51" w:rsidP="007C7866">
      <w:pPr>
        <w:pStyle w:val="a9"/>
        <w:shd w:val="clear" w:color="auto" w:fill="FFFFFF"/>
        <w:spacing w:before="0" w:beforeAutospacing="0" w:after="0" w:afterAutospacing="0" w:line="450" w:lineRule="atLeast"/>
        <w:ind w:firstLine="480"/>
        <w:rPr>
          <w:rFonts w:ascii="新宋体" w:eastAsia="新宋体" w:hAnsi="新宋体" w:cs="Helvetica"/>
          <w:color w:val="333333"/>
        </w:rPr>
      </w:pPr>
    </w:p>
    <w:p w14:paraId="0E5CA1FB" w14:textId="12BEC8DE" w:rsidR="002D5F51" w:rsidRPr="00F83A27" w:rsidRDefault="002D5F51" w:rsidP="007C7866">
      <w:pPr>
        <w:pStyle w:val="a9"/>
        <w:shd w:val="clear" w:color="auto" w:fill="FFFFFF"/>
        <w:spacing w:before="0" w:beforeAutospacing="0" w:after="0" w:afterAutospacing="0" w:line="450" w:lineRule="atLeast"/>
        <w:ind w:firstLine="480"/>
        <w:rPr>
          <w:rFonts w:ascii="新宋体" w:eastAsia="新宋体" w:hAnsi="新宋体" w:cs="Helvetica"/>
          <w:color w:val="333333"/>
        </w:rPr>
      </w:pPr>
    </w:p>
    <w:p w14:paraId="3C2CA658" w14:textId="77777777" w:rsidR="002D5F51" w:rsidRPr="00F83A27" w:rsidRDefault="002D5F51" w:rsidP="007C7866">
      <w:pPr>
        <w:pStyle w:val="a9"/>
        <w:shd w:val="clear" w:color="auto" w:fill="FFFFFF"/>
        <w:spacing w:before="0" w:beforeAutospacing="0" w:after="0" w:afterAutospacing="0" w:line="450" w:lineRule="atLeast"/>
        <w:ind w:firstLine="480"/>
        <w:rPr>
          <w:rFonts w:ascii="新宋体" w:eastAsia="新宋体" w:hAnsi="新宋体" w:cs="Helvetica"/>
          <w:color w:val="333333"/>
        </w:rPr>
      </w:pPr>
    </w:p>
    <w:p w14:paraId="07BC22FE" w14:textId="39BCCE07" w:rsidR="007C7866" w:rsidRPr="00F83A27" w:rsidRDefault="007C7866"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Style w:val="aa"/>
          <w:rFonts w:ascii="新宋体" w:eastAsia="新宋体" w:hAnsi="新宋体" w:cs="Helvetica" w:hint="eastAsia"/>
          <w:color w:val="1F497D"/>
        </w:rPr>
        <w:t>23.</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什么是核心密码、普通密码</w:t>
      </w:r>
      <w:r w:rsidRPr="00F83A27">
        <w:rPr>
          <w:rStyle w:val="aa"/>
          <w:rFonts w:ascii="新宋体" w:eastAsia="新宋体" w:hAnsi="新宋体" w:cs="Helvetica"/>
          <w:color w:val="1F497D"/>
        </w:rPr>
        <w:t>?</w:t>
      </w:r>
    </w:p>
    <w:p w14:paraId="67FCF7A8" w14:textId="6847084D" w:rsidR="007C7866" w:rsidRPr="00F83A27" w:rsidRDefault="007C7866" w:rsidP="007C7866">
      <w:pPr>
        <w:pStyle w:val="a9"/>
        <w:shd w:val="clear" w:color="auto" w:fill="FFFFFF"/>
        <w:spacing w:before="0"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核心密码、普通密码用于保护国家秘密信息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有力保障了中央政令军令安全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为维护国家网络空间主权、安全和发展利益构筑起密码屏障。按照《保守国家秘密法》的规定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国家秘密是指关系国家安全和利益</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依照法定程序确定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在一定时间内只限一定范围的人员知悉的事项。《密码法》根据保护对象的不同</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对核心密码、普通密码进行划分。核心密码用于保护国家绝密级、机密级、秘密级信息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普通密码用于保护国家机密级、秘密级信息。</w:t>
      </w:r>
    </w:p>
    <w:p w14:paraId="21F175A4" w14:textId="473AE606" w:rsidR="007C7866" w:rsidRPr="00F83A27" w:rsidRDefault="007C7866" w:rsidP="007C7866">
      <w:pPr>
        <w:pStyle w:val="a9"/>
        <w:shd w:val="clear" w:color="auto" w:fill="FFFFFF"/>
        <w:spacing w:before="0" w:beforeAutospacing="0" w:after="0" w:afterAutospacing="0" w:line="450" w:lineRule="atLeast"/>
        <w:ind w:firstLine="480"/>
        <w:rPr>
          <w:rFonts w:ascii="新宋体" w:eastAsia="新宋体" w:hAnsi="新宋体"/>
          <w:color w:val="333333"/>
          <w:shd w:val="clear" w:color="auto" w:fill="FFFFFF"/>
        </w:rPr>
      </w:pPr>
    </w:p>
    <w:p w14:paraId="21DFC7BA" w14:textId="5CEDFF22" w:rsidR="007C7866" w:rsidRPr="00F83A27" w:rsidRDefault="007C7866"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24.</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color w:val="1F497D"/>
        </w:rPr>
        <w:t>为什么要对核心密码、普通密码实行严格统一管理?</w:t>
      </w:r>
    </w:p>
    <w:p w14:paraId="67AA9544" w14:textId="32EDB284" w:rsidR="007C7866" w:rsidRPr="00F83A27" w:rsidRDefault="007C7866" w:rsidP="007C786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密码管理部门按照中央要求</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对核心密码、普通密码实行严格统一管理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针对核心密码、普通密码的科研、生产、服务、检测、装备、使用和销毁等各个环节制定了一系列严格的安全管理制度和保密措施</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对核心密码、普通密码实行全生命周期的严格统一管理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明确了一系列保障措施。这是因为</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第一</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核心密码、普通密码用于保护国家秘密信息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直接关系国家安全和利益。第二</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核心密码、普通密码本身也属于国家秘密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一旦泄密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将危害国家安全和利益。党政机关应当严格按照法律法规的有关规定使用核心密码、普通密码保护国家秘密信息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在法律范围内从事相关活动。第三</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核心密码、普通密码的管理措施以及密码管理部门、密码工作机构及其工作人员开展核心密码、普通密码工作的保障措施等</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需要通过国家立法提供法律依据</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进一步提升密码工作的法治化保障水平。</w:t>
      </w:r>
    </w:p>
    <w:p w14:paraId="1216F0A4" w14:textId="77777777" w:rsidR="007C7866" w:rsidRPr="00F83A27" w:rsidRDefault="007C7866"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p>
    <w:p w14:paraId="4340F648" w14:textId="15F0912B" w:rsidR="007C7866" w:rsidRPr="00F83A27" w:rsidRDefault="007C7866"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25.</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什么是商用密码</w:t>
      </w:r>
      <w:r w:rsidRPr="00F83A27">
        <w:rPr>
          <w:rStyle w:val="aa"/>
          <w:rFonts w:ascii="新宋体" w:eastAsia="新宋体" w:hAnsi="新宋体" w:cs="Helvetica"/>
          <w:color w:val="1F497D"/>
        </w:rPr>
        <w:t>?</w:t>
      </w:r>
    </w:p>
    <w:p w14:paraId="65807481" w14:textId="40ACB86F" w:rsidR="007C7866" w:rsidRPr="00F83A27" w:rsidRDefault="007C7866"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Fonts w:ascii="新宋体" w:eastAsia="新宋体" w:hAnsi="新宋体" w:hint="eastAsia"/>
          <w:color w:val="333333"/>
          <w:shd w:val="clear" w:color="auto" w:fill="FFFFFF"/>
        </w:rPr>
        <w:t>商用密码用于保护不属于国家秘密的信息。也就是说</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商用密码可以用于保护除国家秘密之外的所有信息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既可以保护企业商业秘密、公民个人隐私</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也可以保护政务领域中不属于国家秘密的工作信息。关于商用密码的名称</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1996年</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中央决定在我国大力发展商用密码</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加强对商用密码的管理。1999年</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国务院颁布施行《商用密码管理条例》(国务院令第273号)</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商用密码的</w:t>
      </w:r>
      <w:r w:rsidRPr="00F83A27">
        <w:rPr>
          <w:rFonts w:ascii="新宋体" w:eastAsia="新宋体" w:hAnsi="新宋体" w:hint="eastAsia"/>
          <w:color w:val="333333"/>
          <w:shd w:val="clear" w:color="auto" w:fill="FFFFFF"/>
        </w:rPr>
        <w:lastRenderedPageBreak/>
        <w:t>名称开始为社会所熟知和广泛使用。此后</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中央文件和党内法规以及国家密码管理局制定发布的规范性文件均采用了“商用密码”这一名称。</w:t>
      </w:r>
    </w:p>
    <w:p w14:paraId="53FA0938" w14:textId="77777777" w:rsidR="007C7866" w:rsidRPr="00F83A27" w:rsidRDefault="007C7866"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p>
    <w:p w14:paraId="2E350418" w14:textId="50239034" w:rsidR="007C7866" w:rsidRPr="00F83A27" w:rsidRDefault="007C7866"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26.</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《密码法》在商用密码使用方面提出了什么样的管理要求</w:t>
      </w:r>
      <w:r w:rsidRPr="00F83A27">
        <w:rPr>
          <w:rStyle w:val="aa"/>
          <w:rFonts w:ascii="新宋体" w:eastAsia="新宋体" w:hAnsi="新宋体" w:cs="Helvetica"/>
          <w:color w:val="1F497D"/>
        </w:rPr>
        <w:t>?</w:t>
      </w:r>
    </w:p>
    <w:p w14:paraId="14E03756" w14:textId="22F3F0CD" w:rsidR="007C7866" w:rsidRPr="00F83A27" w:rsidRDefault="007C7866" w:rsidP="007C786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《密码法》规定公民、法人和其他组织可以依法使用商用密码保护网络与信息安全</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对一般用户使用商用密码没有提出强制性要求。同时</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为了保障关键信息基础设施安全稳定运行</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维护国家安全和社会公共利益</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《密码法》第二十七条规定了关键信息基础设施的商用密码使用要求。</w:t>
      </w:r>
    </w:p>
    <w:p w14:paraId="2E273F22" w14:textId="6AC89D50" w:rsidR="007C7866" w:rsidRPr="00F83A27" w:rsidRDefault="007C7866" w:rsidP="007C786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公民、法人和其他组织可以依法使用商用密码</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既是《密码法》赋予公民、法人和其他组织自主选择使用商用密码的权利</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也是鼓励公民、法人和其他组织依法使用商用密码保护网络与信息安全。</w:t>
      </w:r>
    </w:p>
    <w:p w14:paraId="4F014B31" w14:textId="77777777" w:rsidR="007C7866" w:rsidRPr="00F83A27" w:rsidRDefault="007C7866"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p>
    <w:p w14:paraId="42EAE1B0" w14:textId="080EAE3E" w:rsidR="007C7866" w:rsidRPr="00F83A27" w:rsidRDefault="007C7866"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27.</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405953" w:rsidRPr="00F83A27">
        <w:rPr>
          <w:rStyle w:val="aa"/>
          <w:rFonts w:ascii="新宋体" w:eastAsia="新宋体" w:hAnsi="新宋体" w:cs="Helvetica" w:hint="eastAsia"/>
          <w:color w:val="1F497D"/>
        </w:rPr>
        <w:t>《密码法》为什么要鼓励和支持密码科学技术进步和创新</w:t>
      </w:r>
      <w:r w:rsidR="00405953" w:rsidRPr="00F83A27">
        <w:rPr>
          <w:rStyle w:val="aa"/>
          <w:rFonts w:ascii="新宋体" w:eastAsia="新宋体" w:hAnsi="新宋体" w:cs="Helvetica"/>
          <w:color w:val="1F497D"/>
        </w:rPr>
        <w:t>?</w:t>
      </w:r>
    </w:p>
    <w:p w14:paraId="7F64635D" w14:textId="3289AC5D" w:rsidR="00405953" w:rsidRPr="00F83A27" w:rsidRDefault="00405953" w:rsidP="00405953">
      <w:pPr>
        <w:pStyle w:val="a9"/>
        <w:shd w:val="clear" w:color="auto" w:fill="FFFFFF"/>
        <w:spacing w:before="105" w:beforeAutospacing="0" w:after="0" w:afterAutospacing="0" w:line="450" w:lineRule="atLeast"/>
        <w:ind w:firstLine="480"/>
        <w:rPr>
          <w:rStyle w:val="aa"/>
          <w:rFonts w:ascii="新宋体" w:eastAsia="新宋体" w:hAnsi="新宋体"/>
          <w:b w:val="0"/>
          <w:bCs w:val="0"/>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党的十九大报告指出</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创新是引领发展的第一动力</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是建设现代化经济体系的战略支撑。密码科学技术进步和创新是密码事业发展的灵魂</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也是密码实现持续健康快速发展的动力源泉。紧紧牵住核心技术自主创新这个“牛鼻子”</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牢牢掌握密码关键核心技术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是密码事业高质量发展的必由之路。坚持走中国特色密码自主创新道路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着眼密码科技前沿、立足网络空间安全、面向国家战略需求</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加快创新驱动发展</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是推进密码科技创新的基本要求。</w:t>
      </w:r>
    </w:p>
    <w:p w14:paraId="723636E6" w14:textId="77777777" w:rsidR="00405953" w:rsidRPr="00F83A27" w:rsidRDefault="00405953"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p>
    <w:p w14:paraId="47E0F607" w14:textId="0F7FCE34" w:rsidR="007C7866" w:rsidRPr="00F83A27" w:rsidRDefault="007C7866"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28.</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405953" w:rsidRPr="00F83A27">
        <w:rPr>
          <w:rStyle w:val="aa"/>
          <w:rFonts w:ascii="新宋体" w:eastAsia="新宋体" w:hAnsi="新宋体" w:cs="Helvetica" w:hint="eastAsia"/>
          <w:color w:val="1F497D"/>
        </w:rPr>
        <w:t>《密码法》在密码知识产权保护方面作了哪些具体规定</w:t>
      </w:r>
      <w:r w:rsidR="00405953" w:rsidRPr="00F83A27">
        <w:rPr>
          <w:rStyle w:val="aa"/>
          <w:rFonts w:ascii="新宋体" w:eastAsia="新宋体" w:hAnsi="新宋体" w:cs="Helvetica"/>
          <w:color w:val="1F497D"/>
        </w:rPr>
        <w:t>?</w:t>
      </w:r>
    </w:p>
    <w:p w14:paraId="05010972" w14:textId="34D1EA45" w:rsidR="00862653" w:rsidRPr="00F83A27" w:rsidRDefault="00862653" w:rsidP="00862653">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依法保护知识产权</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对于激励科技创新</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提高创新能力</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促进创新成果合理分享</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推动科技进步和经济社会发展</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具有重要意义。</w:t>
      </w:r>
    </w:p>
    <w:p w14:paraId="13D42053" w14:textId="5E60C0DF" w:rsidR="00862653" w:rsidRPr="00F83A27" w:rsidRDefault="00862653" w:rsidP="00862653">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在密码工作实践中</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无论是密码技术研究</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还是密码检测认证、密码应用安全性评估、安全审查</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都涉及密码知识产权保护。《密码法》在多个条款中对依法保护密码领域的知识产权作了具体规定。在商用密码检测认证方面</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lastRenderedPageBreak/>
        <w:t>《密码法》对检测、认证机构在检测认证中所知悉的国家秘密、商业秘密和技术秘密的保密义务作了明确规定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并且规定了相应的法律责任。《密码法》还对密码管理部门和有关部门及其工作人员对在履行职责中知悉的商业秘密和个人隐私的保密义务作了明确规定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并且规定了相应的法律责任。</w:t>
      </w:r>
    </w:p>
    <w:p w14:paraId="4BE8D5AF" w14:textId="218E6813" w:rsidR="00862653" w:rsidRPr="00F83A27" w:rsidRDefault="00862653" w:rsidP="00862653">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密码知识产权保护对国内外产品、服务以及内外资企业一视同仁、同等适用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对外商投资企业的知识产权实行同等保护。</w:t>
      </w:r>
    </w:p>
    <w:p w14:paraId="4870FFF8" w14:textId="77777777" w:rsidR="00405953" w:rsidRPr="00F83A27" w:rsidRDefault="00405953" w:rsidP="00862653">
      <w:pPr>
        <w:pStyle w:val="a9"/>
        <w:shd w:val="clear" w:color="auto" w:fill="FFFFFF"/>
        <w:spacing w:before="105" w:beforeAutospacing="0" w:after="0" w:afterAutospacing="0" w:line="450" w:lineRule="atLeast"/>
        <w:rPr>
          <w:rFonts w:ascii="新宋体" w:eastAsia="新宋体" w:hAnsi="新宋体" w:cs="Helvetica"/>
          <w:color w:val="333333"/>
        </w:rPr>
      </w:pPr>
    </w:p>
    <w:p w14:paraId="1C4B4343" w14:textId="6A9413DE" w:rsidR="007C7866" w:rsidRPr="00F83A27" w:rsidRDefault="007C7866"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29.</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862653" w:rsidRPr="00F83A27">
        <w:rPr>
          <w:rStyle w:val="aa"/>
          <w:rFonts w:ascii="新宋体" w:eastAsia="新宋体" w:hAnsi="新宋体" w:cs="Helvetica" w:hint="eastAsia"/>
          <w:color w:val="1F497D"/>
        </w:rPr>
        <w:t>为什么要加强密码人才培养和队伍建设</w:t>
      </w:r>
      <w:r w:rsidR="00862653" w:rsidRPr="00F83A27">
        <w:rPr>
          <w:rStyle w:val="aa"/>
          <w:rFonts w:ascii="新宋体" w:eastAsia="新宋体" w:hAnsi="新宋体" w:cs="Helvetica"/>
          <w:color w:val="1F497D"/>
        </w:rPr>
        <w:t>?</w:t>
      </w:r>
    </w:p>
    <w:p w14:paraId="785B5E63" w14:textId="03AC3AE9" w:rsidR="00405953" w:rsidRPr="00F83A27" w:rsidRDefault="00862653"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人才是核心竞争力</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密码事业的发展</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归根结底要靠密码人才。密码人才队伍是一支特殊的队伍</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承担着密码科研、密码管理、密码服务保障等重要任务</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肩负着保障国家网络与信息安全的重要职责。随着网络与信息化的飞速发展和密码的广泛应用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密码人才需求呈现快速增长态势</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密码专业人才培养和学科建设取得重要进展。目前</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国内已有超过100所高校开设了密码学专业或者密码学相关课程</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培育了大量的密码专业人才</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涌现出一批具有国际知名度的优秀领军人才。将加强密码人才培养和队伍建设写进《密码法》也是贯彻落实相关中央文件和党内法规的明确要求</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与《网络安全法》关于加强网络安全人才培养的规定也是衔接一致的。</w:t>
      </w:r>
    </w:p>
    <w:p w14:paraId="6FBFB099" w14:textId="77777777" w:rsidR="00862653" w:rsidRPr="00F83A27" w:rsidRDefault="00862653"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p>
    <w:p w14:paraId="0E601737" w14:textId="5A8A3631" w:rsidR="007C7866" w:rsidRPr="00F83A27" w:rsidRDefault="007C7866"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30.</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862653" w:rsidRPr="00F83A27">
        <w:rPr>
          <w:rStyle w:val="aa"/>
          <w:rFonts w:ascii="新宋体" w:eastAsia="新宋体" w:hAnsi="新宋体" w:cs="Helvetica" w:hint="eastAsia"/>
          <w:color w:val="1F497D"/>
        </w:rPr>
        <w:t>《密码法》规定了什么样的密码工作表彰奖励制度</w:t>
      </w:r>
      <w:r w:rsidR="00862653" w:rsidRPr="00F83A27">
        <w:rPr>
          <w:rStyle w:val="aa"/>
          <w:rFonts w:ascii="新宋体" w:eastAsia="新宋体" w:hAnsi="新宋体" w:cs="Helvetica"/>
          <w:color w:val="1F497D"/>
        </w:rPr>
        <w:t>?</w:t>
      </w:r>
    </w:p>
    <w:p w14:paraId="077490CA" w14:textId="4E864F05" w:rsidR="00862653" w:rsidRPr="00F83A27" w:rsidRDefault="00862653" w:rsidP="007C786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为充分调动广大密码工作人员做好密码工作的积极性和创造性</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推动密码工作创新发展</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贯彻落实党和国家功勋荣誉表彰奖励制度要求</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党和国家设立了全国密码工作先进集体和先进工作者、密码科学技术进步奖励等密码工作表彰奖励制度。《密码法》第九条规定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“对在密码工作中</w:t>
      </w:r>
      <w:proofErr w:type="gramStart"/>
      <w:r w:rsidRPr="00F83A27">
        <w:rPr>
          <w:rFonts w:ascii="新宋体" w:eastAsia="新宋体" w:hAnsi="新宋体" w:hint="eastAsia"/>
          <w:color w:val="333333"/>
          <w:shd w:val="clear" w:color="auto" w:fill="FFFFFF"/>
        </w:rPr>
        <w:t>作出</w:t>
      </w:r>
      <w:proofErr w:type="gramEnd"/>
      <w:r w:rsidRPr="00F83A27">
        <w:rPr>
          <w:rFonts w:ascii="新宋体" w:eastAsia="新宋体" w:hAnsi="新宋体" w:hint="eastAsia"/>
          <w:color w:val="333333"/>
          <w:shd w:val="clear" w:color="auto" w:fill="FFFFFF"/>
        </w:rPr>
        <w:t>突出贡献的组织和个人</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按照国家有关规定给予表彰和奖励。”将这一系列表彰奖励制度保留、固化下来。</w:t>
      </w:r>
    </w:p>
    <w:p w14:paraId="1180CE30" w14:textId="77777777" w:rsidR="00862653" w:rsidRPr="00F83A27" w:rsidRDefault="00862653"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p>
    <w:p w14:paraId="17676376" w14:textId="32BC2FEA" w:rsidR="007C7866" w:rsidRPr="00F83A27" w:rsidRDefault="007C7866"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Style w:val="aa"/>
          <w:rFonts w:ascii="新宋体" w:eastAsia="新宋体" w:hAnsi="新宋体" w:cs="Helvetica" w:hint="eastAsia"/>
          <w:color w:val="1F497D"/>
        </w:rPr>
        <w:t>31.</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color w:val="1F497D"/>
        </w:rPr>
        <w:t>：</w:t>
      </w:r>
      <w:r w:rsidR="00862653" w:rsidRPr="00F83A27">
        <w:rPr>
          <w:rStyle w:val="aa"/>
          <w:rFonts w:ascii="新宋体" w:eastAsia="新宋体" w:hAnsi="新宋体" w:cs="Helvetica"/>
          <w:color w:val="1F497D"/>
        </w:rPr>
        <w:t>密码工作表彰奖励的对象有哪些?</w:t>
      </w:r>
    </w:p>
    <w:p w14:paraId="13463DF1" w14:textId="6B8099A0" w:rsidR="00862653" w:rsidRPr="00F83A27" w:rsidRDefault="00862653" w:rsidP="007C786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lastRenderedPageBreak/>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密码工作表彰奖励的对象主要是在服务党和国家工作大局中发挥重要作用以及在密码科技进步中</w:t>
      </w:r>
      <w:proofErr w:type="gramStart"/>
      <w:r w:rsidRPr="00F83A27">
        <w:rPr>
          <w:rFonts w:ascii="新宋体" w:eastAsia="新宋体" w:hAnsi="新宋体" w:hint="eastAsia"/>
          <w:color w:val="333333"/>
          <w:shd w:val="clear" w:color="auto" w:fill="FFFFFF"/>
        </w:rPr>
        <w:t>作出</w:t>
      </w:r>
      <w:proofErr w:type="gramEnd"/>
      <w:r w:rsidRPr="00F83A27">
        <w:rPr>
          <w:rFonts w:ascii="新宋体" w:eastAsia="新宋体" w:hAnsi="新宋体" w:hint="eastAsia"/>
          <w:color w:val="333333"/>
          <w:shd w:val="clear" w:color="auto" w:fill="FFFFFF"/>
        </w:rPr>
        <w:t>重要贡献的密码管理部门、密码工作机构、商用密码从业单位和密码工作人员等。表彰奖励工作贯彻“尊重劳动、尊重知识、尊重人才、尊重创造”的方针</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注重面向一线</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注重工作实绩</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遵循鼓励创新、促进发展、公平公正、严格把关的原则</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坚持精神奖励与物质奖励相结合、以精神奖励为主</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体现先进性、代表性和时代性。</w:t>
      </w:r>
    </w:p>
    <w:p w14:paraId="2EE10CA9" w14:textId="77777777" w:rsidR="00862653" w:rsidRPr="00F83A27" w:rsidRDefault="00862653"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745F6E78" w14:textId="72C56FF4" w:rsidR="007C7866" w:rsidRPr="00F83A27" w:rsidRDefault="007C7866"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Style w:val="aa"/>
          <w:rFonts w:ascii="新宋体" w:eastAsia="新宋体" w:hAnsi="新宋体" w:cs="Helvetica" w:hint="eastAsia"/>
          <w:color w:val="1F497D"/>
        </w:rPr>
        <w:t>32.</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color w:val="1F497D"/>
        </w:rPr>
        <w:t>：</w:t>
      </w:r>
      <w:r w:rsidR="00862653" w:rsidRPr="00F83A27">
        <w:rPr>
          <w:rStyle w:val="aa"/>
          <w:rFonts w:ascii="新宋体" w:eastAsia="新宋体" w:hAnsi="新宋体" w:cs="Helvetica"/>
          <w:color w:val="1F497D"/>
        </w:rPr>
        <w:t>为什么要加强密码安全教育?</w:t>
      </w:r>
    </w:p>
    <w:p w14:paraId="0BF12BCF" w14:textId="04D3F1D8" w:rsidR="00862653" w:rsidRPr="00F83A27" w:rsidRDefault="00862653"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密码安全事关国家安全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密码安全意识是国家安全意识的重要内容。密码安全教育是密码工作的重要组成部分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对密码工作高质量发展起着重要的导向和促进作用。做好密码安全教育工作</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对于正确贯彻中央关于密码工作的方针政策</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提高全民密码安全意识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引导全社会合</w:t>
      </w:r>
      <w:proofErr w:type="gramStart"/>
      <w:r w:rsidRPr="00F83A27">
        <w:rPr>
          <w:rFonts w:ascii="新宋体" w:eastAsia="新宋体" w:hAnsi="新宋体" w:hint="eastAsia"/>
          <w:color w:val="333333"/>
          <w:shd w:val="clear" w:color="auto" w:fill="FFFFFF"/>
        </w:rPr>
        <w:t>规</w:t>
      </w:r>
      <w:proofErr w:type="gramEnd"/>
      <w:r w:rsidRPr="00F83A27">
        <w:rPr>
          <w:rFonts w:ascii="新宋体" w:eastAsia="新宋体" w:hAnsi="新宋体" w:hint="eastAsia"/>
          <w:color w:val="333333"/>
          <w:shd w:val="clear" w:color="auto" w:fill="FFFFFF"/>
        </w:rPr>
        <w:t>、正确、有效使用密码</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确保密码使用优质高效、确保密码管理安全可靠</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具有重要意义。</w:t>
      </w:r>
    </w:p>
    <w:p w14:paraId="524EACEC" w14:textId="77777777" w:rsidR="00862653" w:rsidRPr="00F83A27" w:rsidRDefault="00862653"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0C1DF22D" w14:textId="3BA82FE4" w:rsidR="007C7866" w:rsidRPr="00F83A27" w:rsidRDefault="007C7866"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Style w:val="aa"/>
          <w:rFonts w:ascii="新宋体" w:eastAsia="新宋体" w:hAnsi="新宋体" w:cs="Helvetica" w:hint="eastAsia"/>
          <w:color w:val="1F497D"/>
        </w:rPr>
        <w:t>33.</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color w:val="1F497D"/>
        </w:rPr>
        <w:t>：</w:t>
      </w:r>
      <w:r w:rsidR="00862653" w:rsidRPr="00F83A27">
        <w:rPr>
          <w:rStyle w:val="aa"/>
          <w:rFonts w:ascii="新宋体" w:eastAsia="新宋体" w:hAnsi="新宋体" w:cs="Helvetica"/>
          <w:color w:val="1F497D"/>
        </w:rPr>
        <w:t>如何加强密码安全教育?</w:t>
      </w:r>
    </w:p>
    <w:p w14:paraId="64D6EA6B" w14:textId="07BB367F" w:rsidR="00862653" w:rsidRPr="00F83A27" w:rsidRDefault="00862653" w:rsidP="00862653">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密码安全教育要与学习贯彻总体国家安全观紧密结合起来</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以学习宣传贯彻《密码法》为重要抓手</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面向不同人群</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开展不同形式的密码安全教育</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增强安全教育的针对性和实效性。</w:t>
      </w:r>
    </w:p>
    <w:p w14:paraId="23EBF3B3" w14:textId="73857573" w:rsidR="00862653" w:rsidRPr="00F83A27" w:rsidRDefault="00862653" w:rsidP="00862653">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一是充分利用“全民国家安全教育日”“国家网络安全宣传周”等平台</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深入开展《密码法》普及宣传活动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推动密码安全教育进社会、进课堂、进教材、进网络。</w:t>
      </w:r>
    </w:p>
    <w:p w14:paraId="2DF0D1ED" w14:textId="75996AF5" w:rsidR="00862653" w:rsidRPr="00F83A27" w:rsidRDefault="00862653" w:rsidP="00862653">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二是充分利用传统媒体和新兴媒体</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充分发挥中国密码学会、商用密码领域的行业协会等社会团体和全国商用密码展览会、《密码学报》、全国密码技术竞赛等学术、产业交流平台的作用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创新宣传方式和手段</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加大密码知识科普工作的力度</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增强密码社会认知度和应用密码保护信息安全的意识。</w:t>
      </w:r>
    </w:p>
    <w:p w14:paraId="0AB237E9" w14:textId="7670F3C0" w:rsidR="00862653" w:rsidRPr="00F83A27" w:rsidRDefault="00862653" w:rsidP="00862653">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三是各级教育主管部门和公务员主管部门将密码安全教育纳入国民教育体系和公务员教育培训体系</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加强对大中小学生密码常识和密码安全意识的培</w:t>
      </w:r>
      <w:r w:rsidRPr="00F83A27">
        <w:rPr>
          <w:rFonts w:ascii="新宋体" w:eastAsia="新宋体" w:hAnsi="新宋体" w:hint="eastAsia"/>
          <w:color w:val="333333"/>
          <w:shd w:val="clear" w:color="auto" w:fill="FFFFFF"/>
        </w:rPr>
        <w:lastRenderedPageBreak/>
        <w:t>养</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加大对各级领导干部进行密码培训的力度</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推动密码知识进校园</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进党校(行政学院)、干部学院。</w:t>
      </w:r>
    </w:p>
    <w:p w14:paraId="0F1D1FA5" w14:textId="77777777" w:rsidR="00862653" w:rsidRPr="00F83A27" w:rsidRDefault="00862653" w:rsidP="00862653">
      <w:pPr>
        <w:pStyle w:val="a9"/>
        <w:shd w:val="clear" w:color="auto" w:fill="FFFFFF"/>
        <w:spacing w:before="105" w:beforeAutospacing="0" w:after="0" w:afterAutospacing="0" w:line="450" w:lineRule="atLeast"/>
        <w:rPr>
          <w:rStyle w:val="aa"/>
          <w:rFonts w:ascii="新宋体" w:eastAsia="新宋体" w:hAnsi="新宋体" w:cs="Helvetica"/>
          <w:color w:val="1F497D"/>
        </w:rPr>
      </w:pPr>
    </w:p>
    <w:p w14:paraId="73E05022" w14:textId="3E8ACABC" w:rsidR="007C7866" w:rsidRPr="00F83A27" w:rsidRDefault="007C7866"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Style w:val="aa"/>
          <w:rFonts w:ascii="新宋体" w:eastAsia="新宋体" w:hAnsi="新宋体" w:cs="Helvetica" w:hint="eastAsia"/>
          <w:color w:val="1F497D"/>
        </w:rPr>
        <w:t>34.</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color w:val="1F497D"/>
        </w:rPr>
        <w:t>：</w:t>
      </w:r>
      <w:r w:rsidR="00862653" w:rsidRPr="00F83A27">
        <w:rPr>
          <w:rStyle w:val="aa"/>
          <w:rFonts w:ascii="新宋体" w:eastAsia="新宋体" w:hAnsi="新宋体" w:cs="Helvetica"/>
          <w:color w:val="1F497D"/>
        </w:rPr>
        <w:t>为什么要把密码安全教育纳入国民教育体系和公务员教育培训体系?</w:t>
      </w:r>
    </w:p>
    <w:p w14:paraId="330EC283" w14:textId="5531D854" w:rsidR="00862653" w:rsidRPr="00F83A27" w:rsidRDefault="00862653" w:rsidP="00862653">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将密码安全教育纳入国民教育体系</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在各阶段的教育过程中</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开展密码常识、密码安全意识的教育</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有利于提高全民密码安全意识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提高全社会自觉使用密码保护网络与信息安全、维护国家密码安全的意识。</w:t>
      </w:r>
    </w:p>
    <w:p w14:paraId="5848FCFF" w14:textId="7DC80AEC" w:rsidR="00862653" w:rsidRPr="00F83A27" w:rsidRDefault="00862653" w:rsidP="00862653">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在公务员培训中</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密码安全教育主要是关于密码常识、密码安全意识和密码工作的教育</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将密码安全教育纳入公务员教育培训体系</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有利于公务员在履行职责过程中更好地贯彻总体国家安全观</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提高密码安全意识与履职能力。</w:t>
      </w:r>
    </w:p>
    <w:p w14:paraId="2031946F" w14:textId="77777777" w:rsidR="00862653" w:rsidRPr="00F83A27" w:rsidRDefault="00862653"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7F6F137F" w14:textId="15951A13" w:rsidR="007C7866" w:rsidRPr="00F83A27" w:rsidRDefault="007C7866" w:rsidP="007C7866">
      <w:pPr>
        <w:pStyle w:val="a9"/>
        <w:shd w:val="clear" w:color="auto" w:fill="FFFFFF"/>
        <w:spacing w:before="105" w:beforeAutospacing="0" w:after="0" w:afterAutospacing="0" w:line="450" w:lineRule="atLeast"/>
        <w:ind w:firstLine="480"/>
        <w:rPr>
          <w:rFonts w:ascii="新宋体" w:eastAsia="新宋体" w:hAnsi="新宋体" w:cs="Helvetica"/>
          <w:color w:val="333333"/>
        </w:rPr>
      </w:pPr>
      <w:r w:rsidRPr="00F83A27">
        <w:rPr>
          <w:rStyle w:val="aa"/>
          <w:rFonts w:ascii="新宋体" w:eastAsia="新宋体" w:hAnsi="新宋体" w:cs="Helvetica" w:hint="eastAsia"/>
          <w:color w:val="1F497D"/>
        </w:rPr>
        <w:t>35.</w:t>
      </w:r>
      <w:r w:rsidR="0086265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color w:val="1F497D"/>
        </w:rPr>
        <w:t>：</w:t>
      </w:r>
      <w:r w:rsidR="00862653" w:rsidRPr="00F83A27">
        <w:rPr>
          <w:rStyle w:val="aa"/>
          <w:rFonts w:ascii="新宋体" w:eastAsia="新宋体" w:hAnsi="新宋体" w:cs="Helvetica" w:hint="eastAsia"/>
          <w:color w:val="1F497D"/>
        </w:rPr>
        <w:t>《密码法》对密码工作规划和经费做了什么样的规定</w:t>
      </w:r>
      <w:r w:rsidR="00862653" w:rsidRPr="00F83A27">
        <w:rPr>
          <w:rStyle w:val="aa"/>
          <w:rFonts w:ascii="新宋体" w:eastAsia="新宋体" w:hAnsi="新宋体" w:cs="Helvetica"/>
          <w:color w:val="1F497D"/>
        </w:rPr>
        <w:t>?</w:t>
      </w:r>
    </w:p>
    <w:p w14:paraId="215708F6" w14:textId="764A9094" w:rsidR="00862653" w:rsidRPr="00F83A27" w:rsidRDefault="00D33583" w:rsidP="00D33583">
      <w:pPr>
        <w:pStyle w:val="a9"/>
        <w:shd w:val="clear" w:color="auto" w:fill="FFFFFF"/>
        <w:spacing w:before="105" w:beforeAutospacing="0" w:after="0" w:afterAutospacing="0" w:line="450" w:lineRule="atLeast"/>
        <w:ind w:firstLine="480"/>
        <w:rPr>
          <w:rStyle w:val="aa"/>
          <w:rFonts w:ascii="新宋体" w:eastAsia="新宋体" w:hAnsi="新宋体"/>
          <w:b w:val="0"/>
          <w:bCs w:val="0"/>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为保障密码工作顺利开展</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充分发挥密码在网络与信息安全中的基础支撑作用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《密码法》第十一条规定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“县级以上人民政府应当将密码工作纳入本级国民经济和社会发展规划</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所需经费列入本级财政预算。”</w:t>
      </w:r>
    </w:p>
    <w:p w14:paraId="30698EE6" w14:textId="77777777" w:rsidR="00862653" w:rsidRPr="00F83A27" w:rsidRDefault="00862653"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003CE0EA" w14:textId="0D00DF27" w:rsidR="00D33583" w:rsidRPr="00F83A27" w:rsidRDefault="007C7866" w:rsidP="00D33583">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36.</w:t>
      </w:r>
      <w:r w:rsidR="00D3358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D33583" w:rsidRPr="00F83A27">
        <w:rPr>
          <w:rStyle w:val="aa"/>
          <w:rFonts w:ascii="新宋体" w:eastAsia="新宋体" w:hAnsi="新宋体" w:cs="Helvetica" w:hint="eastAsia"/>
          <w:color w:val="1F497D"/>
        </w:rPr>
        <w:t>《密码法》对禁止利用密码从事违法犯罪活动做了什么样的规定?</w:t>
      </w:r>
    </w:p>
    <w:p w14:paraId="3A8D2ED3" w14:textId="73BEEACB" w:rsidR="00D33583" w:rsidRPr="00F83A27" w:rsidRDefault="00D33583" w:rsidP="00D33583">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密码是一把“双刃剑”</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既可以用于合法的信息保护</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也可能被用来从事违法犯罪活动。密码一旦被用来从事违法犯罪活动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将严重危害国家安全、社会公共利益和公民个人合法权益。因此</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《密码法》第十二条明确规定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“任何组织或者个人不得窃取他人加密保护的信息或者非法侵入他人的密码保障系统。任何组织或者个人不得利用密码从事危害国家安全、社会公共利益、他人合法权益等违法犯罪活动。”</w:t>
      </w:r>
    </w:p>
    <w:p w14:paraId="4ABD4175" w14:textId="54C03D9D" w:rsidR="00D33583" w:rsidRPr="00F83A27" w:rsidRDefault="007C7866" w:rsidP="00D33583">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37.</w:t>
      </w:r>
      <w:r w:rsidR="00D33583"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D33583" w:rsidRPr="00F83A27">
        <w:rPr>
          <w:rStyle w:val="aa"/>
          <w:rFonts w:ascii="新宋体" w:eastAsia="新宋体" w:hAnsi="新宋体" w:cs="Helvetica" w:hint="eastAsia"/>
          <w:color w:val="1F497D"/>
        </w:rPr>
        <w:t>什么是“窃取他人加密保护的信息或者非法侵入他人的密码保障系统”?</w:t>
      </w:r>
    </w:p>
    <w:p w14:paraId="59851226" w14:textId="59B21BA1" w:rsidR="00D33583" w:rsidRPr="00F83A27" w:rsidRDefault="00D33583" w:rsidP="00D33583">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lastRenderedPageBreak/>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窃取他人加密保护的信息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是指未经他人授权</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采用非法攻击密码等方式获取他人加密保护的信息的违法行为。</w:t>
      </w:r>
    </w:p>
    <w:p w14:paraId="71B9BEE7" w14:textId="018FDBC5" w:rsidR="007C7866" w:rsidRPr="00F83A27" w:rsidRDefault="00D33583" w:rsidP="00D33583">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非法侵入他人的密码保障系统</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是指未经他人授权</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采用非法攻击密码等方式进入他人的密码保障系统。这里的“密码保障系统”</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是指采用密码技术、产品或者服务集成建设的</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实现加密保护、安全认证功能的系统。</w:t>
      </w:r>
    </w:p>
    <w:p w14:paraId="3153E597" w14:textId="77777777" w:rsidR="00862653" w:rsidRPr="00F83A27" w:rsidRDefault="00862653" w:rsidP="007C7866">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1401D0AA" w14:textId="0852C030" w:rsidR="009215AF" w:rsidRPr="00F83A27" w:rsidRDefault="007C7866"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38.</w:t>
      </w:r>
      <w:r w:rsidR="009215AF"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9215AF" w:rsidRPr="00F83A27">
        <w:rPr>
          <w:rStyle w:val="aa"/>
          <w:rFonts w:ascii="新宋体" w:eastAsia="新宋体" w:hAnsi="新宋体" w:cs="Helvetica" w:hint="eastAsia"/>
          <w:color w:val="1F497D"/>
        </w:rPr>
        <w:t>《密码法》为什么规定“任何组织和个人不得利用密码从事危害国家安全、社会公共利益、他人合法权益等违法犯罪活动”?</w:t>
      </w:r>
    </w:p>
    <w:p w14:paraId="24AEC3FB" w14:textId="43B5D0CE" w:rsidR="009215AF" w:rsidRPr="00F83A27" w:rsidRDefault="009215AF" w:rsidP="009215AF">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随着网络信息技术的不断发展</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利用密码从事违法犯罪活动的案例屡见不鲜</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造成了广泛的社会影响。例如</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2017年5月</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一款名为“魔哭”(WannaCry)的蠕虫勒索软件袭击全球网络。它加密受害者电脑内的重要文件</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除非受害者通过比特币交出赎金</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否则加密文件无法恢复。“魔哭”勒索软件的影响范围覆盖全球150多个国家和地区</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超过30万台设备受到感染和影响。我国有3万多家机构、数十万台设备受到该软件袭击</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给国家、社会和公民个人财产造成巨大损失</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严重危害了国家安全和社会稳定。</w:t>
      </w:r>
    </w:p>
    <w:p w14:paraId="5FA12CD4" w14:textId="27F54B18" w:rsidR="009215AF" w:rsidRPr="00F83A27" w:rsidRDefault="009215AF" w:rsidP="009215AF">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此外</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《密码法》关于不得利用密码从事危害国家安全、社会公共利益、他人合法权益等违法犯罪活动的规定也是与《刑法》、《治安管理处罚法》、《网络安全法》等有关法律、行政法规的规定相衔接的。</w:t>
      </w:r>
    </w:p>
    <w:p w14:paraId="3F089501" w14:textId="77777777" w:rsidR="00862653" w:rsidRPr="00F83A27" w:rsidRDefault="00862653" w:rsidP="009215AF">
      <w:pPr>
        <w:pStyle w:val="a9"/>
        <w:shd w:val="clear" w:color="auto" w:fill="FFFFFF"/>
        <w:spacing w:before="105" w:beforeAutospacing="0" w:after="0" w:afterAutospacing="0" w:line="450" w:lineRule="atLeast"/>
        <w:rPr>
          <w:rStyle w:val="aa"/>
          <w:rFonts w:ascii="新宋体" w:eastAsia="新宋体" w:hAnsi="新宋体" w:cs="Helvetica"/>
          <w:color w:val="1F497D"/>
        </w:rPr>
      </w:pPr>
    </w:p>
    <w:p w14:paraId="48FDEB0C" w14:textId="09DCFB37" w:rsidR="009215AF" w:rsidRPr="00F83A27" w:rsidRDefault="007C7866"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39.</w:t>
      </w:r>
      <w:r w:rsidR="009215AF"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9215AF" w:rsidRPr="00F83A27">
        <w:rPr>
          <w:rStyle w:val="aa"/>
          <w:rFonts w:ascii="新宋体" w:eastAsia="新宋体" w:hAnsi="新宋体" w:cs="Helvetica" w:hint="eastAsia"/>
          <w:color w:val="1F497D"/>
        </w:rPr>
        <w:t>核心密码和普通密码遵循什么样的管理原则?</w:t>
      </w:r>
    </w:p>
    <w:p w14:paraId="502EFA68" w14:textId="3752AE8A" w:rsidR="009215AF" w:rsidRPr="00F83A27" w:rsidRDefault="009215AF" w:rsidP="009215AF">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核心密码、普通密码用于保护国家秘密信息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其本身也属于国家秘密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直接关系国家安全。</w:t>
      </w:r>
    </w:p>
    <w:p w14:paraId="354959D3" w14:textId="77777777" w:rsidR="009215AF" w:rsidRPr="00F83A27" w:rsidRDefault="009215AF" w:rsidP="009215AF">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《密码法》从以下几个方面规定了核心密码、普通密码的管理原则。</w:t>
      </w:r>
    </w:p>
    <w:p w14:paraId="5A07B8A9" w14:textId="63509507" w:rsidR="009215AF" w:rsidRPr="00F83A27" w:rsidRDefault="009215AF" w:rsidP="009215AF">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一是国家加强核心密码、普通密码的科学规划、管理和使用。为深入贯彻落实党中央对密码工作的决策部署</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国家着眼密码工作长远发展</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加强核心密码、普通密码的科学规划、管理和使用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确保核心密码、普通密码安全。</w:t>
      </w:r>
    </w:p>
    <w:p w14:paraId="75441065" w14:textId="53FB4747" w:rsidR="009215AF" w:rsidRPr="00F83A27" w:rsidRDefault="009215AF" w:rsidP="009215AF">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lastRenderedPageBreak/>
        <w:t>二是加强制度建设</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完善管理措施。国家密码管理部门和有关部门制定印发了核心密码、普通密码管理的一系列法规制度和标准规范</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对核心密码、普通密码的科研、生产、服务、检测、装备、使用和销毁等各个环节实行全生命周期的严格统一管理。</w:t>
      </w:r>
    </w:p>
    <w:p w14:paraId="72EA8865" w14:textId="53F0C49B" w:rsidR="009215AF" w:rsidRPr="00F83A27" w:rsidRDefault="009215AF" w:rsidP="009215AF">
      <w:pPr>
        <w:pStyle w:val="a9"/>
        <w:shd w:val="clear" w:color="auto" w:fill="FFFFFF"/>
        <w:spacing w:before="105" w:beforeAutospacing="0" w:after="0" w:afterAutospacing="0" w:line="450" w:lineRule="atLeast"/>
        <w:ind w:firstLine="480"/>
        <w:rPr>
          <w:rStyle w:val="aa"/>
          <w:rFonts w:ascii="新宋体" w:eastAsia="新宋体" w:hAnsi="新宋体"/>
          <w:b w:val="0"/>
          <w:bCs w:val="0"/>
          <w:color w:val="333333"/>
          <w:shd w:val="clear" w:color="auto" w:fill="FFFFFF"/>
        </w:rPr>
      </w:pPr>
      <w:r w:rsidRPr="00F83A27">
        <w:rPr>
          <w:rFonts w:ascii="新宋体" w:eastAsia="新宋体" w:hAnsi="新宋体" w:hint="eastAsia"/>
          <w:color w:val="333333"/>
          <w:shd w:val="clear" w:color="auto" w:fill="FFFFFF"/>
        </w:rPr>
        <w:t>三是增强密码安全保障能力。国家加强密码保障体系和密码安全监管能力建设</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强化密码安全监测预警、安全风险评估、应急处置和监督管理等工作</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夯实密码安全基础。</w:t>
      </w:r>
    </w:p>
    <w:p w14:paraId="79DDC67D" w14:textId="77777777" w:rsidR="009215AF" w:rsidRPr="00F83A27" w:rsidRDefault="009215AF"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714EF5BE" w14:textId="38E27823" w:rsidR="009215AF" w:rsidRPr="00F83A27" w:rsidRDefault="009215AF"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40.问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《密码法》对核心密码、普通密码使用作了哪些规定?</w:t>
      </w:r>
    </w:p>
    <w:p w14:paraId="2F7ED1E3" w14:textId="55885D7D" w:rsidR="009215AF" w:rsidRPr="00F83A27" w:rsidRDefault="009215AF" w:rsidP="009215AF">
      <w:pPr>
        <w:pStyle w:val="a9"/>
        <w:shd w:val="clear" w:color="auto" w:fill="FFFFFF"/>
        <w:spacing w:before="105" w:beforeAutospacing="0" w:after="0" w:afterAutospacing="0" w:line="450" w:lineRule="atLeast"/>
        <w:ind w:firstLine="480"/>
        <w:rPr>
          <w:rStyle w:val="aa"/>
          <w:rFonts w:ascii="新宋体" w:eastAsia="新宋体" w:hAnsi="新宋体"/>
          <w:b w:val="0"/>
          <w:bCs w:val="0"/>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《密码法》第十四条明确规定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在有线、无线通信中传递的国家秘密信息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以及存储、处理国家秘密信息的信息系统</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应当依照法律、行政法规和国家有关规定使用核心密码、普通密码进行加密保护、安全认证。</w:t>
      </w:r>
    </w:p>
    <w:p w14:paraId="4C9F81AE" w14:textId="77777777" w:rsidR="009215AF" w:rsidRPr="00F83A27" w:rsidRDefault="009215AF"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44541750" w14:textId="5F2C4A97" w:rsidR="009E103D" w:rsidRPr="00F83A27" w:rsidRDefault="009215AF" w:rsidP="009E103D">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41.</w:t>
      </w:r>
      <w:r w:rsidR="009E103D"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9E103D" w:rsidRPr="00F83A27">
        <w:rPr>
          <w:rStyle w:val="aa"/>
          <w:rFonts w:ascii="新宋体" w:eastAsia="新宋体" w:hAnsi="新宋体" w:cs="Helvetica" w:hint="eastAsia"/>
          <w:color w:val="1F497D"/>
        </w:rPr>
        <w:t>密码工作机构需要承担哪些安全保密管理责任?</w:t>
      </w:r>
    </w:p>
    <w:p w14:paraId="690F2C6E" w14:textId="68686C1B" w:rsidR="009E103D" w:rsidRPr="00F83A27" w:rsidRDefault="009E103D" w:rsidP="009E103D">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《密码法》第十五条规定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从事核心密码、普通密码科研、生产、服务、检测、装备、使用和销毁等工作的机构(以下统称密码工作机构)</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应当按照法律、行政法规、国家有关规定以及核心密码、普通密码标准的要求</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建立健全安全管理制度</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采取严格的保密措施和保密责任制</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确保核心密码、普通密码的安全。</w:t>
      </w:r>
    </w:p>
    <w:p w14:paraId="06286609" w14:textId="700ED8D2" w:rsidR="009E103D" w:rsidRPr="00F83A27" w:rsidRDefault="009E103D" w:rsidP="009E103D">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《密码法》中所称密码工作机构</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是指从事核心密码、普通密码科研、生产、服务、检测、装备、使用和销毁等工作的机构。密码工作机构应当按照《密码法》和相关法律法规的要求</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在科研、生产、服务、检测、装备、使用和销毁等各个环节建立健全安全管理制度</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将保密措施和保密责任制规范化、制度化和体系化</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有效保证核心密码、普通密码自身的安全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进而实现其所保护的国家秘密信息的安全。</w:t>
      </w:r>
    </w:p>
    <w:p w14:paraId="48AFD749" w14:textId="56DF143A" w:rsidR="009215AF" w:rsidRPr="00F83A27" w:rsidRDefault="009215AF"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256E0F3D" w14:textId="1D4C71F0" w:rsidR="009E103D" w:rsidRPr="00F83A27" w:rsidRDefault="009215AF" w:rsidP="009E103D">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42.</w:t>
      </w:r>
      <w:r w:rsidR="009E103D"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9E103D" w:rsidRPr="00F83A27">
        <w:rPr>
          <w:rStyle w:val="aa"/>
          <w:rFonts w:ascii="新宋体" w:eastAsia="新宋体" w:hAnsi="新宋体" w:cs="Helvetica" w:hint="eastAsia"/>
          <w:color w:val="1F497D"/>
        </w:rPr>
        <w:t>《密码法》对核心密码、普通密码工作的监督检查作了哪些规定?</w:t>
      </w:r>
    </w:p>
    <w:p w14:paraId="0A4B5893" w14:textId="33F85F9A" w:rsidR="009E103D" w:rsidRPr="00F83A27" w:rsidRDefault="009E103D" w:rsidP="009E103D">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lastRenderedPageBreak/>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《密码法》第十六条规定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密码管理部门依法对密码工作机构的核心密码、普通密码工作进行指导、监督和检查</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密码工作机构应当配合。</w:t>
      </w:r>
    </w:p>
    <w:p w14:paraId="0791C8D6" w14:textId="77A0BCBC" w:rsidR="009E103D" w:rsidRPr="00F83A27" w:rsidRDefault="009E103D" w:rsidP="009E103D">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密码工作机构是密码管理部门的管理对象。密码管理部门按照《密码法》和其他有关法律法规的规定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对密码工作机构开展核心密码、普通密码工作的情况进行指导、监督和检查。主要内容是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密码工作机构是否严格依照法律、法规和国家有关规定开展核心密码、普通密码工作</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正当行使权利和履行义务。《密码法》同时规定密码管理部门在行使上述监督检查职权时</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必须以法律法规和有关政策为依据</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不能随意扩大其职权。配合密码管理部门的指导、监督和检查</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属于密码工作机构的法定义务</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必须履行。</w:t>
      </w:r>
    </w:p>
    <w:p w14:paraId="72CAD149" w14:textId="77777777" w:rsidR="009E103D" w:rsidRPr="00F83A27" w:rsidRDefault="009E103D" w:rsidP="009E103D">
      <w:pPr>
        <w:pStyle w:val="a9"/>
        <w:shd w:val="clear" w:color="auto" w:fill="FFFFFF"/>
        <w:spacing w:before="105" w:beforeAutospacing="0" w:after="0" w:afterAutospacing="0" w:line="450" w:lineRule="atLeast"/>
        <w:rPr>
          <w:rStyle w:val="aa"/>
          <w:rFonts w:ascii="新宋体" w:eastAsia="新宋体" w:hAnsi="新宋体" w:cs="Helvetica"/>
          <w:color w:val="1F497D"/>
        </w:rPr>
      </w:pPr>
    </w:p>
    <w:p w14:paraId="625BCF4B" w14:textId="562A679E" w:rsidR="009E103D" w:rsidRPr="00F83A27" w:rsidRDefault="009215AF" w:rsidP="009E103D">
      <w:pPr>
        <w:pStyle w:val="a9"/>
        <w:shd w:val="clear" w:color="auto" w:fill="FFFFFF"/>
        <w:spacing w:before="0" w:beforeAutospacing="0" w:after="0" w:afterAutospacing="0"/>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43.</w:t>
      </w:r>
      <w:r w:rsidR="009E103D"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9E103D" w:rsidRPr="00F83A27">
        <w:rPr>
          <w:rStyle w:val="aa"/>
          <w:rFonts w:ascii="新宋体" w:eastAsia="新宋体" w:hAnsi="新宋体" w:cs="Helvetica" w:hint="eastAsia"/>
          <w:color w:val="1F497D"/>
        </w:rPr>
        <w:t>为什么要建立核心密码、普通密码安全协作机制?</w:t>
      </w:r>
    </w:p>
    <w:p w14:paraId="772C4BA8" w14:textId="23115040" w:rsidR="009E103D" w:rsidRPr="00F83A27" w:rsidRDefault="009E103D" w:rsidP="009E103D">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《密码法》第十七条第一款规定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密码管理部门根据工作需要会同有关部门建立核心密码、普通密码的安全监测预警、安全风险评估、信息通报、重大事项会商和应急处置等协作机制</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确保核心密码、普通密码安全管理的协同联动和有序高效。</w:t>
      </w:r>
    </w:p>
    <w:p w14:paraId="795F5CF2" w14:textId="777814BF" w:rsidR="009E103D" w:rsidRPr="00F83A27" w:rsidRDefault="009E103D" w:rsidP="009E103D">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为贯彻落实总体国家安全观</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确保核心密码、普通密码安全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全天候全方位感知密码安全态势</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就必须统筹协调国家有关部门共同推进密码安全管理工作</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建立密码管理部门和有关部门间的监测预警、风险评估、信息通报、重大事项会商、应急处置等协作机制</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准确把握密码安全风险发生的规律、动向、态势</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实现密码情报信息的及时收集、准确分析、有效使用和共享</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提高密码安全事件的应对处置能力。</w:t>
      </w:r>
    </w:p>
    <w:p w14:paraId="461B9C64" w14:textId="5A7DA5ED" w:rsidR="009215AF" w:rsidRPr="00F83A27" w:rsidRDefault="009215AF"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4ABC9AF6" w14:textId="77777777" w:rsidR="009E103D" w:rsidRPr="00F83A27" w:rsidRDefault="009E103D" w:rsidP="009E103D">
      <w:pPr>
        <w:pStyle w:val="a9"/>
        <w:shd w:val="clear" w:color="auto" w:fill="FFFFFF"/>
        <w:spacing w:before="105" w:beforeAutospacing="0" w:after="0" w:afterAutospacing="0" w:line="450" w:lineRule="atLeast"/>
        <w:rPr>
          <w:rStyle w:val="aa"/>
          <w:rFonts w:ascii="新宋体" w:eastAsia="新宋体" w:hAnsi="新宋体" w:cs="Helvetica"/>
          <w:color w:val="1F497D"/>
        </w:rPr>
      </w:pPr>
    </w:p>
    <w:p w14:paraId="34B04688" w14:textId="44B402E9" w:rsidR="009E103D" w:rsidRPr="00F83A27" w:rsidRDefault="009215AF" w:rsidP="009E103D">
      <w:pPr>
        <w:pStyle w:val="a9"/>
        <w:shd w:val="clear" w:color="auto" w:fill="FFFFFF"/>
        <w:spacing w:before="0" w:beforeAutospacing="0" w:after="0" w:afterAutospacing="0"/>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44.</w:t>
      </w:r>
      <w:r w:rsidR="009E103D"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9E103D" w:rsidRPr="00F83A27">
        <w:rPr>
          <w:rStyle w:val="aa"/>
          <w:rFonts w:ascii="新宋体" w:eastAsia="新宋体" w:hAnsi="新宋体" w:cs="Helvetica" w:hint="eastAsia"/>
          <w:color w:val="1F497D"/>
        </w:rPr>
        <w:t>核心密码、普通密码安全协作机制具体包括哪些内容?</w:t>
      </w:r>
    </w:p>
    <w:p w14:paraId="698EA605" w14:textId="6824A3EC" w:rsidR="009E103D" w:rsidRPr="00F83A27" w:rsidRDefault="009E103D" w:rsidP="009E103D">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《密码法》规定的密码管理部门会同有关部门建立的核心密码、普通密码安全协作机制主要包括安全监测预警、安全风险评估、信息通报、重大事项会商和应急处置等协作机制。</w:t>
      </w:r>
    </w:p>
    <w:p w14:paraId="20840D1F" w14:textId="393A95F8" w:rsidR="009E103D" w:rsidRPr="00F83A27" w:rsidRDefault="009E103D" w:rsidP="009E103D">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lastRenderedPageBreak/>
        <w:t>密码安全监测预警</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是指针对包括窃取加密保护的信息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非法攻击、侵入密码保障系统等密码安全风险进行持续性监测</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收集相关信息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发出预警信号</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报告危险情况</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最大程度降低密码安全事件造成的损害。</w:t>
      </w:r>
    </w:p>
    <w:p w14:paraId="04F8290B" w14:textId="4177A5E3" w:rsidR="009E103D" w:rsidRPr="00F83A27" w:rsidRDefault="009E103D" w:rsidP="009E103D">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密码安全风险评估</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是指对密码安全风险以及密码安全事件造成的影响进行科学的分析、</w:t>
      </w:r>
      <w:proofErr w:type="gramStart"/>
      <w:r w:rsidRPr="00F83A27">
        <w:rPr>
          <w:rFonts w:ascii="新宋体" w:eastAsia="新宋体" w:hAnsi="新宋体" w:hint="eastAsia"/>
          <w:color w:val="333333"/>
          <w:shd w:val="clear" w:color="auto" w:fill="FFFFFF"/>
        </w:rPr>
        <w:t>研</w:t>
      </w:r>
      <w:proofErr w:type="gramEnd"/>
      <w:r w:rsidRPr="00F83A27">
        <w:rPr>
          <w:rFonts w:ascii="新宋体" w:eastAsia="新宋体" w:hAnsi="新宋体" w:hint="eastAsia"/>
          <w:color w:val="333333"/>
          <w:shd w:val="clear" w:color="auto" w:fill="FFFFFF"/>
        </w:rPr>
        <w:t>判和评估。</w:t>
      </w:r>
    </w:p>
    <w:p w14:paraId="3F4B491D" w14:textId="1707AB2B" w:rsidR="009E103D" w:rsidRPr="00F83A27" w:rsidRDefault="009E103D" w:rsidP="009E103D">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密码安全信息通报</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是指密码管理部门和公安、国家安全、网信、工业和信息化、保密等有关部门相互通报密码安全风险以及密码安全事件等相关信息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通过整合多方资源、交流共享密码安全信息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实现密码安全的综合防控和主动防范。</w:t>
      </w:r>
    </w:p>
    <w:p w14:paraId="4640A744" w14:textId="60F8B06B" w:rsidR="009E103D" w:rsidRPr="00F83A27" w:rsidRDefault="009E103D" w:rsidP="009E103D">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密码安全重大事项会商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是指密码管理部门和公安、国家安全、网信、工业和信息化、保密等有关部门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共同研究、协商解决密码安全重大问题。</w:t>
      </w:r>
    </w:p>
    <w:p w14:paraId="395DAB5A" w14:textId="1EE8893B" w:rsidR="009E103D" w:rsidRPr="00F83A27" w:rsidRDefault="009E103D" w:rsidP="009E103D">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密码安全应急处置</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是指通过制定应急预案、组织应急演练、开展应急响应等措施</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将密码安全事件造成的危害后果和不利影响降低到最低限度。</w:t>
      </w:r>
    </w:p>
    <w:p w14:paraId="2C4B6FE3" w14:textId="598378C1" w:rsidR="009215AF" w:rsidRPr="00F83A27" w:rsidRDefault="009215AF"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389C7F55" w14:textId="15D9E1D0" w:rsidR="00ED5D4F" w:rsidRPr="00F83A27" w:rsidRDefault="009215AF" w:rsidP="00ED5D4F">
      <w:pPr>
        <w:pStyle w:val="a9"/>
        <w:shd w:val="clear" w:color="auto" w:fill="FFFFFF"/>
        <w:spacing w:before="0" w:beforeAutospacing="0" w:after="0" w:afterAutospacing="0"/>
        <w:ind w:firstLine="480"/>
        <w:rPr>
          <w:rStyle w:val="aa"/>
          <w:rFonts w:ascii="新宋体" w:eastAsia="新宋体" w:hAnsi="新宋体" w:cs="Helvetica"/>
          <w:color w:val="1F497D"/>
        </w:rPr>
      </w:pPr>
      <w:r w:rsidRPr="00F83A27">
        <w:rPr>
          <w:rStyle w:val="aa"/>
          <w:rFonts w:ascii="新宋体" w:eastAsia="新宋体" w:hAnsi="新宋体" w:cs="Helvetica" w:hint="eastAsia"/>
          <w:color w:val="1F497D"/>
        </w:rPr>
        <w:t>45.</w:t>
      </w:r>
      <w:r w:rsidR="00ED5D4F"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ED5D4F" w:rsidRPr="00F83A27">
        <w:rPr>
          <w:rStyle w:val="aa"/>
          <w:rFonts w:ascii="新宋体" w:eastAsia="新宋体" w:hAnsi="新宋体" w:cs="Helvetica" w:hint="eastAsia"/>
          <w:color w:val="1F497D"/>
        </w:rPr>
        <w:t>密码工作机构发现密码泄密等安全问题时如何处置?</w:t>
      </w:r>
    </w:p>
    <w:p w14:paraId="66CDABC7" w14:textId="258CC05A" w:rsidR="00ED5D4F" w:rsidRPr="00F83A27" w:rsidRDefault="00ED5D4F" w:rsidP="00ED5D4F">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《密码法》第十七条第二款规定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密码工作机构发现核心密码、普通密码泄密或者影响核心密码、普通密码安全的重大问题、风险隐患的</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应当立即采取应对措施</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并及时向保密行政管理部门、密码管理部门报告</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由保密行政管理部门、密码管理部门会同有关部门组织开展调查、处置</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并指导有关密码工作机构及时消除安全隐患。</w:t>
      </w:r>
    </w:p>
    <w:p w14:paraId="7B43F191" w14:textId="7750CFA4" w:rsidR="00ED5D4F" w:rsidRPr="00F83A27" w:rsidRDefault="00ED5D4F" w:rsidP="00ED5D4F">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核心密码、普通密码属于国家秘密。密码工作具有很强的系统性</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牵一发而动全身</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凡是涉及密码安全的重大问题、风险隐患</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都必须高度重视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及时进行处理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防止任何隐患演化为全局性问题和风险。</w:t>
      </w:r>
    </w:p>
    <w:p w14:paraId="1DD95165" w14:textId="7D8C078C" w:rsidR="00512706" w:rsidRPr="00F83A27" w:rsidRDefault="009215AF" w:rsidP="00512706">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46.</w:t>
      </w:r>
      <w:r w:rsidR="00512706"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color w:val="1F497D"/>
        </w:rPr>
        <w:t>：</w:t>
      </w:r>
      <w:r w:rsidR="00512706" w:rsidRPr="00F83A27">
        <w:rPr>
          <w:rStyle w:val="aa"/>
          <w:rFonts w:ascii="新宋体" w:eastAsia="新宋体" w:hAnsi="新宋体" w:cs="Helvetica"/>
          <w:color w:val="1F497D"/>
        </w:rPr>
        <w:t>核心密码、普通密码泄密主要指哪些情形?</w:t>
      </w:r>
    </w:p>
    <w:p w14:paraId="362F9251" w14:textId="02925662" w:rsidR="009215AF" w:rsidRPr="00F83A27" w:rsidRDefault="00512706" w:rsidP="0051270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核心密码、普通密码</w:t>
      </w:r>
      <w:proofErr w:type="gramStart"/>
      <w:r w:rsidRPr="00F83A27">
        <w:rPr>
          <w:rFonts w:ascii="新宋体" w:eastAsia="新宋体" w:hAnsi="新宋体"/>
          <w:color w:val="333333"/>
          <w:shd w:val="clear" w:color="auto" w:fill="FFFFFF"/>
        </w:rPr>
        <w:t>泄密既</w:t>
      </w:r>
      <w:proofErr w:type="gramEnd"/>
      <w:r w:rsidRPr="00F83A27">
        <w:rPr>
          <w:rFonts w:ascii="新宋体" w:eastAsia="新宋体" w:hAnsi="新宋体"/>
          <w:color w:val="333333"/>
          <w:shd w:val="clear" w:color="auto" w:fill="FFFFFF"/>
        </w:rPr>
        <w:t>包括核心密码、普通密码故意泄密</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也包括核心密码、普通密码过失泄密</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主要有以下三种情形</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一是使核心密码、普</w:t>
      </w:r>
      <w:r w:rsidRPr="00F83A27">
        <w:rPr>
          <w:rFonts w:ascii="新宋体" w:eastAsia="新宋体" w:hAnsi="新宋体"/>
          <w:color w:val="333333"/>
          <w:shd w:val="clear" w:color="auto" w:fill="FFFFFF"/>
        </w:rPr>
        <w:lastRenderedPageBreak/>
        <w:t>通密码被不应知悉者知悉</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二是使核心密码、普通密码超出了限定的接触范围</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而不能证明未被不应知悉者知悉</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三是核心密码、普通密码丢失</w:t>
      </w:r>
      <w:r w:rsidR="00F47732" w:rsidRPr="00F83A27">
        <w:rPr>
          <w:rFonts w:ascii="新宋体" w:eastAsia="新宋体" w:hAnsi="新宋体"/>
          <w:color w:val="333333"/>
          <w:shd w:val="clear" w:color="auto" w:fill="FFFFFF"/>
        </w:rPr>
        <w:t>，</w:t>
      </w:r>
      <w:r w:rsidRPr="00F83A27">
        <w:rPr>
          <w:rFonts w:ascii="新宋体" w:eastAsia="新宋体" w:hAnsi="新宋体"/>
          <w:color w:val="333333"/>
          <w:shd w:val="clear" w:color="auto" w:fill="FFFFFF"/>
        </w:rPr>
        <w:t>下落不明。</w:t>
      </w:r>
    </w:p>
    <w:p w14:paraId="333980B1" w14:textId="77777777" w:rsidR="004A44B4" w:rsidRPr="00F83A27" w:rsidRDefault="004A44B4" w:rsidP="00512706">
      <w:pPr>
        <w:pStyle w:val="a9"/>
        <w:shd w:val="clear" w:color="auto" w:fill="FFFFFF"/>
        <w:spacing w:before="105" w:beforeAutospacing="0" w:after="0" w:afterAutospacing="0" w:line="450" w:lineRule="atLeast"/>
        <w:rPr>
          <w:rStyle w:val="aa"/>
          <w:rFonts w:ascii="新宋体" w:eastAsia="新宋体" w:hAnsi="新宋体" w:cs="Helvetica"/>
          <w:color w:val="1F497D"/>
        </w:rPr>
      </w:pPr>
    </w:p>
    <w:p w14:paraId="10C8F02D" w14:textId="62BB25B8" w:rsidR="00512706" w:rsidRPr="00F83A27" w:rsidRDefault="009215AF" w:rsidP="00512706">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47.</w:t>
      </w:r>
      <w:r w:rsidR="00512706"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512706" w:rsidRPr="00F83A27">
        <w:rPr>
          <w:rStyle w:val="aa"/>
          <w:rFonts w:ascii="新宋体" w:eastAsia="新宋体" w:hAnsi="新宋体" w:cs="Helvetica" w:hint="eastAsia"/>
          <w:color w:val="1F497D"/>
        </w:rPr>
        <w:t>影响核心密码、普通密码安全的重大问题、风险隐患是指什么?</w:t>
      </w:r>
    </w:p>
    <w:p w14:paraId="07B2AC9E" w14:textId="44026A08" w:rsidR="00512706" w:rsidRPr="00F83A27" w:rsidRDefault="00512706" w:rsidP="0051270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影响核心密码、普通密码安全的重大问题、风险隐患</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w:t>
      </w:r>
      <w:proofErr w:type="gramStart"/>
      <w:r w:rsidRPr="00F83A27">
        <w:rPr>
          <w:rFonts w:ascii="新宋体" w:eastAsia="新宋体" w:hAnsi="新宋体" w:hint="eastAsia"/>
          <w:color w:val="333333"/>
          <w:shd w:val="clear" w:color="auto" w:fill="FFFFFF"/>
        </w:rPr>
        <w:t>指核心</w:t>
      </w:r>
      <w:proofErr w:type="gramEnd"/>
      <w:r w:rsidRPr="00F83A27">
        <w:rPr>
          <w:rFonts w:ascii="新宋体" w:eastAsia="新宋体" w:hAnsi="新宋体" w:hint="eastAsia"/>
          <w:color w:val="333333"/>
          <w:shd w:val="clear" w:color="auto" w:fill="FFFFFF"/>
        </w:rPr>
        <w:t>密码、普通密码设备、部件、系统等发生损毁、中断、被攻击侵入等情况</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已经或可能对密码安全构成威胁。</w:t>
      </w:r>
    </w:p>
    <w:p w14:paraId="372C85EC" w14:textId="77777777" w:rsidR="00512706" w:rsidRPr="00F83A27" w:rsidRDefault="00512706" w:rsidP="00512706">
      <w:pPr>
        <w:pStyle w:val="a9"/>
        <w:shd w:val="clear" w:color="auto" w:fill="FFFFFF"/>
        <w:spacing w:before="105" w:beforeAutospacing="0" w:after="0" w:afterAutospacing="0" w:line="450" w:lineRule="atLeast"/>
        <w:rPr>
          <w:rStyle w:val="aa"/>
          <w:rFonts w:ascii="新宋体" w:eastAsia="新宋体" w:hAnsi="新宋体" w:cs="Helvetica"/>
          <w:color w:val="1F497D"/>
        </w:rPr>
      </w:pPr>
    </w:p>
    <w:p w14:paraId="5AEE2ED2" w14:textId="46560809" w:rsidR="00512706" w:rsidRPr="00F83A27" w:rsidRDefault="009215AF" w:rsidP="00512706">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48.</w:t>
      </w:r>
      <w:r w:rsidR="00512706"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512706" w:rsidRPr="00F83A27">
        <w:rPr>
          <w:rStyle w:val="aa"/>
          <w:rFonts w:ascii="新宋体" w:eastAsia="新宋体" w:hAnsi="新宋体" w:cs="Helvetica" w:hint="eastAsia"/>
          <w:color w:val="1F497D"/>
        </w:rPr>
        <w:t>出现密码安全问题时</w:t>
      </w:r>
      <w:r w:rsidR="00F47732" w:rsidRPr="00F83A27">
        <w:rPr>
          <w:rStyle w:val="aa"/>
          <w:rFonts w:ascii="新宋体" w:eastAsia="新宋体" w:hAnsi="新宋体" w:cs="Helvetica" w:hint="eastAsia"/>
          <w:color w:val="1F497D"/>
        </w:rPr>
        <w:t>，</w:t>
      </w:r>
      <w:r w:rsidR="00512706" w:rsidRPr="00F83A27">
        <w:rPr>
          <w:rStyle w:val="aa"/>
          <w:rFonts w:ascii="新宋体" w:eastAsia="新宋体" w:hAnsi="新宋体" w:cs="Helvetica" w:hint="eastAsia"/>
          <w:color w:val="1F497D"/>
        </w:rPr>
        <w:t>密码工作机构要立即采取什么样的应对措施?</w:t>
      </w:r>
    </w:p>
    <w:p w14:paraId="7E871E74" w14:textId="427059A0" w:rsidR="00512706" w:rsidRPr="00F83A27" w:rsidRDefault="00512706" w:rsidP="0051270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采取应对措施是指为避免核心密码、普通密码泄密或减轻泄密后果而采取的一切合法和必要的措施。究竟如何采取应对措施以及采取何种应对措施</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应根据当时的具体情况和现实条件</w:t>
      </w:r>
      <w:proofErr w:type="gramStart"/>
      <w:r w:rsidRPr="00F83A27">
        <w:rPr>
          <w:rFonts w:ascii="新宋体" w:eastAsia="新宋体" w:hAnsi="新宋体" w:hint="eastAsia"/>
          <w:color w:val="333333"/>
          <w:shd w:val="clear" w:color="auto" w:fill="FFFFFF"/>
        </w:rPr>
        <w:t>作出</w:t>
      </w:r>
      <w:proofErr w:type="gramEnd"/>
      <w:r w:rsidRPr="00F83A27">
        <w:rPr>
          <w:rFonts w:ascii="新宋体" w:eastAsia="新宋体" w:hAnsi="新宋体" w:hint="eastAsia"/>
          <w:color w:val="333333"/>
          <w:shd w:val="clear" w:color="auto" w:fill="FFFFFF"/>
        </w:rPr>
        <w:t>决定。要求密码工作机构在发生核心密码、普通密码泄密等安全问题时及时报告</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是为了让保密行政管理部门、密码管理部门及时了解情况</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以便采取相应措施</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及时组织查处</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最大限度地减少可能造成的损害。</w:t>
      </w:r>
    </w:p>
    <w:p w14:paraId="3CEB9AC5" w14:textId="20A84520" w:rsidR="009215AF" w:rsidRPr="00F83A27" w:rsidRDefault="009215AF"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27235EFA" w14:textId="720E9A8E" w:rsidR="00512706" w:rsidRPr="00F83A27" w:rsidRDefault="009215AF" w:rsidP="00512706">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49.</w:t>
      </w:r>
      <w:r w:rsidR="00512706" w:rsidRPr="00F83A27">
        <w:rPr>
          <w:rStyle w:val="aa"/>
          <w:rFonts w:ascii="新宋体" w:eastAsia="新宋体" w:hAnsi="新宋体" w:cs="Helvetica" w:hint="eastAsia"/>
          <w:color w:val="1F497D"/>
        </w:rPr>
        <w:t xml:space="preserve"> 问</w:t>
      </w:r>
      <w:r w:rsidR="00F47732" w:rsidRPr="00F83A27">
        <w:rPr>
          <w:rStyle w:val="aa"/>
          <w:rFonts w:ascii="新宋体" w:eastAsia="新宋体" w:hAnsi="新宋体" w:cs="Helvetica" w:hint="eastAsia"/>
          <w:color w:val="1F497D"/>
        </w:rPr>
        <w:t>：</w:t>
      </w:r>
      <w:r w:rsidR="00512706" w:rsidRPr="00F83A27">
        <w:rPr>
          <w:rStyle w:val="aa"/>
          <w:rFonts w:ascii="新宋体" w:eastAsia="新宋体" w:hAnsi="新宋体" w:cs="Helvetica" w:hint="eastAsia"/>
          <w:color w:val="1F497D"/>
        </w:rPr>
        <w:t>核心密码、普通密码泄密案件查处由哪些部门负责?</w:t>
      </w:r>
    </w:p>
    <w:p w14:paraId="12FF5E9C" w14:textId="4629E4F6" w:rsidR="00512706" w:rsidRPr="00F83A27" w:rsidRDefault="00512706" w:rsidP="0051270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为规范和加强密码泄密案件等安全问题查处工作</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参照《保守国家秘密法》的规定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同时考虑到密码工作的特性和密码管理部门的管理实践</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由保密行政管理部门、密码管理部门会同有关部门组织开展核心密码、普通密码泄密案件等安全问题的调查、处置工作。</w:t>
      </w:r>
    </w:p>
    <w:p w14:paraId="359D45A5" w14:textId="69DD4C94" w:rsidR="009215AF" w:rsidRPr="00F83A27" w:rsidRDefault="009215AF"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4BFA166B" w14:textId="7C586F80" w:rsidR="00512706" w:rsidRPr="00F83A27" w:rsidRDefault="009215AF" w:rsidP="00512706">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lastRenderedPageBreak/>
        <w:t>50.</w:t>
      </w:r>
      <w:r w:rsidR="00512706"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512706" w:rsidRPr="00F83A27">
        <w:rPr>
          <w:rStyle w:val="aa"/>
          <w:rFonts w:ascii="新宋体" w:eastAsia="新宋体" w:hAnsi="新宋体" w:cs="Helvetica" w:hint="eastAsia"/>
          <w:color w:val="1F497D"/>
        </w:rPr>
        <w:t>查处核心密码、普通密码泄密案件</w:t>
      </w:r>
      <w:r w:rsidR="00F47732" w:rsidRPr="00F83A27">
        <w:rPr>
          <w:rStyle w:val="aa"/>
          <w:rFonts w:ascii="新宋体" w:eastAsia="新宋体" w:hAnsi="新宋体" w:cs="Helvetica" w:hint="eastAsia"/>
          <w:color w:val="1F497D"/>
        </w:rPr>
        <w:t>，</w:t>
      </w:r>
      <w:r w:rsidR="00512706" w:rsidRPr="00F83A27">
        <w:rPr>
          <w:rStyle w:val="aa"/>
          <w:rFonts w:ascii="新宋体" w:eastAsia="新宋体" w:hAnsi="新宋体" w:cs="Helvetica" w:hint="eastAsia"/>
          <w:color w:val="1F497D"/>
        </w:rPr>
        <w:t>主要包括哪些工作内容?</w:t>
      </w:r>
    </w:p>
    <w:p w14:paraId="543AE1D5" w14:textId="2D0AA41C" w:rsidR="00512706" w:rsidRPr="00F83A27" w:rsidRDefault="00512706" w:rsidP="0051270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核心密码、普通密码泄密案件查处的主要工作内容包括</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一是查明核心密码、普通密码泄密事项的内容与密级</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对于密码下落不明的</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分析</w:t>
      </w:r>
      <w:proofErr w:type="gramStart"/>
      <w:r w:rsidRPr="00F83A27">
        <w:rPr>
          <w:rFonts w:ascii="新宋体" w:eastAsia="新宋体" w:hAnsi="新宋体" w:hint="eastAsia"/>
          <w:color w:val="333333"/>
          <w:shd w:val="clear" w:color="auto" w:fill="FFFFFF"/>
        </w:rPr>
        <w:t>研</w:t>
      </w:r>
      <w:proofErr w:type="gramEnd"/>
      <w:r w:rsidRPr="00F83A27">
        <w:rPr>
          <w:rFonts w:ascii="新宋体" w:eastAsia="新宋体" w:hAnsi="新宋体" w:hint="eastAsia"/>
          <w:color w:val="333333"/>
          <w:shd w:val="clear" w:color="auto" w:fill="FFFFFF"/>
        </w:rPr>
        <w:t>判去向</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二是查明案件事实、主要情节和有关责任人员</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三是要求有关机关、单位及时采取必要的补救措施</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四是根据有关法律法规和国家有关规定对责任人员提出处理建议</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并督促机关、单位</w:t>
      </w:r>
      <w:proofErr w:type="gramStart"/>
      <w:r w:rsidRPr="00F83A27">
        <w:rPr>
          <w:rFonts w:ascii="新宋体" w:eastAsia="新宋体" w:hAnsi="新宋体" w:hint="eastAsia"/>
          <w:color w:val="333333"/>
          <w:shd w:val="clear" w:color="auto" w:fill="FFFFFF"/>
        </w:rPr>
        <w:t>作出</w:t>
      </w:r>
      <w:proofErr w:type="gramEnd"/>
      <w:r w:rsidRPr="00F83A27">
        <w:rPr>
          <w:rFonts w:ascii="新宋体" w:eastAsia="新宋体" w:hAnsi="新宋体" w:hint="eastAsia"/>
          <w:color w:val="333333"/>
          <w:shd w:val="clear" w:color="auto" w:fill="FFFFFF"/>
        </w:rPr>
        <w:t>处理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五是针对案件暴露出的问题</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指导有关密码工作机构及时消除安全隐患。</w:t>
      </w:r>
    </w:p>
    <w:p w14:paraId="6D8588C1" w14:textId="71F695D9" w:rsidR="009215AF" w:rsidRPr="00F83A27" w:rsidRDefault="009215AF"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21DB5881" w14:textId="53E4DA9C" w:rsidR="001D056B" w:rsidRPr="00F83A27" w:rsidRDefault="009215AF" w:rsidP="001D056B">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51.</w:t>
      </w:r>
      <w:r w:rsidR="001D056B"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1D056B" w:rsidRPr="00F83A27">
        <w:rPr>
          <w:rStyle w:val="aa"/>
          <w:rFonts w:ascii="新宋体" w:eastAsia="新宋体" w:hAnsi="新宋体" w:cs="Helvetica" w:hint="eastAsia"/>
          <w:color w:val="1F497D"/>
        </w:rPr>
        <w:t>《密码法》对核心密码、普通密码工作机构和人员管理作了哪些规定?</w:t>
      </w:r>
    </w:p>
    <w:p w14:paraId="76DF1D7C" w14:textId="25B87702" w:rsidR="001D056B" w:rsidRPr="00F83A27" w:rsidRDefault="001D056B" w:rsidP="001D056B">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《密码法》第十八条规定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国家加强密码工作机构建设</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保障其履行工作职责。国家建立适应核心密码、普通密码工作需要的人员录用、选调、保密、考核、培训、待遇、奖惩、交流、退出等管理制度。</w:t>
      </w:r>
    </w:p>
    <w:p w14:paraId="36DC4EB2" w14:textId="687B08F8" w:rsidR="009215AF" w:rsidRPr="00F83A27" w:rsidRDefault="009215AF"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06137A91" w14:textId="77693E6D" w:rsidR="00FA12B7" w:rsidRPr="00F83A27" w:rsidRDefault="009215AF" w:rsidP="00FA12B7">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52.</w:t>
      </w:r>
      <w:r w:rsidR="00FA12B7"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FA12B7" w:rsidRPr="00F83A27">
        <w:rPr>
          <w:rStyle w:val="aa"/>
          <w:rFonts w:ascii="新宋体" w:eastAsia="新宋体" w:hAnsi="新宋体" w:cs="Helvetica" w:hint="eastAsia"/>
          <w:color w:val="1F497D"/>
        </w:rPr>
        <w:t>为什么要加强核心密码、普通密码工作机构建设?</w:t>
      </w:r>
    </w:p>
    <w:p w14:paraId="3451C8FE" w14:textId="02F65A89" w:rsidR="00FA12B7" w:rsidRPr="00F83A27" w:rsidRDefault="00FA12B7" w:rsidP="00FA12B7">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密码工作机构承担着核心密码、普通密码的科研、生产、服务、检测、装备、使用和销毁等重要任务</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肩负着保障国家网络与信息安全的重要职责</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应当加强密码工作机构建设</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在人力、物力、财力等方面加大保障力度</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保障其有效履行工作职责。</w:t>
      </w:r>
    </w:p>
    <w:p w14:paraId="3CC3E2CC" w14:textId="3DC96977" w:rsidR="009215AF" w:rsidRPr="00F83A27" w:rsidRDefault="009215AF"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72DFC994" w14:textId="77777777" w:rsidR="00FA12B7" w:rsidRPr="00F83A27" w:rsidRDefault="00FA12B7" w:rsidP="009215AF">
      <w:pPr>
        <w:pStyle w:val="a9"/>
        <w:shd w:val="clear" w:color="auto" w:fill="FFFFFF"/>
        <w:spacing w:before="105" w:beforeAutospacing="0" w:after="0" w:afterAutospacing="0" w:line="450" w:lineRule="atLeast"/>
        <w:ind w:firstLine="480"/>
        <w:rPr>
          <w:rStyle w:val="aa"/>
          <w:rFonts w:ascii="新宋体" w:eastAsia="新宋体" w:hAnsi="新宋体" w:cs="Helvetica"/>
          <w:color w:val="1F497D"/>
        </w:rPr>
      </w:pPr>
    </w:p>
    <w:p w14:paraId="135C285D" w14:textId="3E8CFE47" w:rsidR="00FA12B7" w:rsidRPr="00F83A27" w:rsidRDefault="009215AF" w:rsidP="00FA12B7">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53.</w:t>
      </w:r>
      <w:r w:rsidR="00FA12B7"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FA12B7" w:rsidRPr="00F83A27">
        <w:rPr>
          <w:rStyle w:val="aa"/>
          <w:rFonts w:ascii="新宋体" w:eastAsia="新宋体" w:hAnsi="新宋体" w:cs="Helvetica" w:hint="eastAsia"/>
          <w:color w:val="1F497D"/>
        </w:rPr>
        <w:t>核心密码、普通密码工作人员要遵守哪些管理规定?</w:t>
      </w:r>
    </w:p>
    <w:p w14:paraId="51852FC1" w14:textId="248EF9DF" w:rsidR="00FA12B7" w:rsidRPr="00F83A27" w:rsidRDefault="00FA12B7" w:rsidP="00FA12B7">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lastRenderedPageBreak/>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核心密码、普通密码工作人员直接接触和掌握着国家秘密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岗位特殊、责任重大。加强对这些特殊工作人员的培养、使用和激励</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对其进行更严格的管理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直接关系到我国密码事业的健康发展。</w:t>
      </w:r>
    </w:p>
    <w:p w14:paraId="7D85F340" w14:textId="5FC38D8B" w:rsidR="00FA12B7" w:rsidRPr="00F83A27" w:rsidRDefault="00FA12B7" w:rsidP="00FA12B7">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《密码法》将现行有关中央文件和党内法规中关于核心密码、普通密码工作人员管理的制度转化为法律规定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主要包括</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(1)密码工作人员按照涉密程度实行分类管理。(2)密码工作人员应当具有良好的政治素质和品行</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具有胜任密码工作岗位所要求的工作能力。(3)密码工作人员上岗应当经过密码教育培训</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掌握密码知识技能</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签订保密承诺书</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严格遵守密码管理规章制度</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不得以任何方式泄露国家秘密。(4)密码工作人员出境应当经有关部门批准。(5)密码工作人员离岗离职实行</w:t>
      </w:r>
      <w:proofErr w:type="gramStart"/>
      <w:r w:rsidRPr="00F83A27">
        <w:rPr>
          <w:rFonts w:ascii="新宋体" w:eastAsia="新宋体" w:hAnsi="新宋体" w:hint="eastAsia"/>
          <w:color w:val="333333"/>
          <w:shd w:val="clear" w:color="auto" w:fill="FFFFFF"/>
        </w:rPr>
        <w:t>脱密期</w:t>
      </w:r>
      <w:proofErr w:type="gramEnd"/>
      <w:r w:rsidRPr="00F83A27">
        <w:rPr>
          <w:rFonts w:ascii="新宋体" w:eastAsia="新宋体" w:hAnsi="新宋体" w:hint="eastAsia"/>
          <w:color w:val="333333"/>
          <w:shd w:val="clear" w:color="auto" w:fill="FFFFFF"/>
        </w:rPr>
        <w:t>管理。</w:t>
      </w:r>
    </w:p>
    <w:p w14:paraId="075E809C" w14:textId="4F789B44" w:rsidR="00FA12B7" w:rsidRPr="00F83A27" w:rsidRDefault="00FA12B7" w:rsidP="00FA12B7">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p>
    <w:p w14:paraId="6F8AC48D" w14:textId="38AA2177" w:rsidR="009201EA" w:rsidRPr="00F83A27" w:rsidRDefault="00FA12B7" w:rsidP="009201EA">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54.</w:t>
      </w:r>
      <w:r w:rsidR="009201EA"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9201EA" w:rsidRPr="00F83A27">
        <w:rPr>
          <w:rStyle w:val="aa"/>
          <w:rFonts w:ascii="新宋体" w:eastAsia="新宋体" w:hAnsi="新宋体" w:cs="Helvetica" w:hint="eastAsia"/>
          <w:color w:val="1F497D"/>
        </w:rPr>
        <w:t>《密码法》为什么规定对核心密码、普通密码有关物品和人员提供免检等便利?</w:t>
      </w:r>
    </w:p>
    <w:p w14:paraId="39A3434B" w14:textId="2B8184E5" w:rsidR="009201EA" w:rsidRPr="00F83A27" w:rsidRDefault="009201EA" w:rsidP="009201EA">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《密码法》第十九条规定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密码管理部门因工作需要</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按照国家有关规定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可以提请公安、交通运输、海关等部门对核心密码、普通密码有关物品和人员提供免检等便利</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有关部门应当予以协助。</w:t>
      </w:r>
    </w:p>
    <w:p w14:paraId="475967A4" w14:textId="1972D3B3" w:rsidR="009201EA" w:rsidRPr="00F83A27" w:rsidRDefault="009201EA" w:rsidP="009201EA">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密码管理部门在工作中</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需要配发递送核心密码、普通密码。由于核心密码、普通密码属于国家秘密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应当严格控制接触和知悉范围</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并按照有关规定严格做到密不离人</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有关物品、人员进出国(边)境、限制区域、场所</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或者乘坐火车、飞机、轮船等交通工具时</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不宜对有关物品和人员进行检查</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否则可能造成泄密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危害国家安全。</w:t>
      </w:r>
    </w:p>
    <w:p w14:paraId="60E95B30" w14:textId="6FA06D55" w:rsidR="00FA12B7" w:rsidRPr="00F83A27" w:rsidRDefault="00FA12B7" w:rsidP="00FA12B7">
      <w:pPr>
        <w:pStyle w:val="a9"/>
        <w:shd w:val="clear" w:color="auto" w:fill="FFFFFF"/>
        <w:spacing w:before="105" w:line="450" w:lineRule="atLeast"/>
        <w:ind w:firstLineChars="200" w:firstLine="482"/>
        <w:rPr>
          <w:rStyle w:val="aa"/>
          <w:rFonts w:ascii="新宋体" w:eastAsia="新宋体" w:hAnsi="新宋体" w:cs="Helvetica"/>
          <w:color w:val="1F497D"/>
        </w:rPr>
      </w:pPr>
    </w:p>
    <w:p w14:paraId="788F443F" w14:textId="77777777" w:rsidR="009201EA" w:rsidRPr="00F83A27" w:rsidRDefault="009201EA" w:rsidP="00FA12B7">
      <w:pPr>
        <w:pStyle w:val="a9"/>
        <w:shd w:val="clear" w:color="auto" w:fill="FFFFFF"/>
        <w:spacing w:before="105" w:line="450" w:lineRule="atLeast"/>
        <w:ind w:firstLineChars="200" w:firstLine="482"/>
        <w:rPr>
          <w:rStyle w:val="aa"/>
          <w:rFonts w:ascii="新宋体" w:eastAsia="新宋体" w:hAnsi="新宋体" w:cs="Helvetica"/>
          <w:color w:val="1F497D"/>
        </w:rPr>
      </w:pPr>
    </w:p>
    <w:p w14:paraId="42F54F83" w14:textId="3A1CCAFD" w:rsidR="009201EA" w:rsidRPr="00F83A27" w:rsidRDefault="00FA12B7" w:rsidP="009201EA">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5</w:t>
      </w:r>
      <w:r w:rsidRPr="00F83A27">
        <w:rPr>
          <w:rStyle w:val="aa"/>
          <w:rFonts w:ascii="新宋体" w:eastAsia="新宋体" w:hAnsi="新宋体" w:cs="Helvetica" w:hint="eastAsia"/>
          <w:color w:val="1F497D"/>
        </w:rPr>
        <w:t>5</w:t>
      </w:r>
      <w:r w:rsidRPr="00F83A27">
        <w:rPr>
          <w:rStyle w:val="aa"/>
          <w:rFonts w:ascii="新宋体" w:eastAsia="新宋体" w:hAnsi="新宋体" w:cs="Helvetica"/>
          <w:color w:val="1F497D"/>
        </w:rPr>
        <w:t>.</w:t>
      </w:r>
      <w:r w:rsidR="009201EA"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9201EA" w:rsidRPr="00F83A27">
        <w:rPr>
          <w:rStyle w:val="aa"/>
          <w:rFonts w:ascii="新宋体" w:eastAsia="新宋体" w:hAnsi="新宋体" w:cs="Helvetica" w:hint="eastAsia"/>
          <w:color w:val="1F497D"/>
        </w:rPr>
        <w:t>密码管理部门提请有关部门对核心密码、普通密码有关物品和人员提供免检等便利</w:t>
      </w:r>
      <w:r w:rsidR="00F47732" w:rsidRPr="00F83A27">
        <w:rPr>
          <w:rStyle w:val="aa"/>
          <w:rFonts w:ascii="新宋体" w:eastAsia="新宋体" w:hAnsi="新宋体" w:cs="Helvetica" w:hint="eastAsia"/>
          <w:color w:val="1F497D"/>
        </w:rPr>
        <w:t>，</w:t>
      </w:r>
      <w:r w:rsidR="009201EA" w:rsidRPr="00F83A27">
        <w:rPr>
          <w:rStyle w:val="aa"/>
          <w:rFonts w:ascii="新宋体" w:eastAsia="新宋体" w:hAnsi="新宋体" w:cs="Helvetica" w:hint="eastAsia"/>
          <w:color w:val="1F497D"/>
        </w:rPr>
        <w:t>必须符合什么条件?</w:t>
      </w:r>
    </w:p>
    <w:p w14:paraId="57F830E6" w14:textId="06D6AE5D" w:rsidR="009201EA" w:rsidRPr="00F83A27" w:rsidRDefault="009201EA" w:rsidP="009201EA">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lastRenderedPageBreak/>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根据《密码法》规定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提请免检必须符合以下条件</w:t>
      </w:r>
      <w:r w:rsidR="00F47732" w:rsidRPr="00F83A27">
        <w:rPr>
          <w:rFonts w:ascii="新宋体" w:eastAsia="新宋体" w:hAnsi="新宋体" w:hint="eastAsia"/>
          <w:color w:val="333333"/>
          <w:shd w:val="clear" w:color="auto" w:fill="FFFFFF"/>
        </w:rPr>
        <w:t>：</w:t>
      </w:r>
    </w:p>
    <w:p w14:paraId="6778DF5D" w14:textId="0D2B1EC4" w:rsidR="009201EA" w:rsidRPr="00F83A27" w:rsidRDefault="009201EA" w:rsidP="009201EA">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一是必须基于密码工作需要。提请免检必须为开展密码工作所必需</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如果提出免检的要求与密码工作无关</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则不能适用这一规定。</w:t>
      </w:r>
    </w:p>
    <w:p w14:paraId="231DDDA3" w14:textId="2561FF33" w:rsidR="009201EA" w:rsidRPr="00F83A27" w:rsidRDefault="009201EA" w:rsidP="009201EA">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二是必须按照国家有关规定向有关部门提请。这里的“国家有关规定”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是指法律、行政法规和国家有关规定中关于免检的规定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以及国家密码管理部门与国家有关部门关于免检的具体条件、提请的程序、免检的具体范围等方面的规定。这里的“有关部门”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是指公安、交通运输、海关等履行法定检查职责的部门。这里规定的“提请”是一个必经的程序</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密码管理部门在要求对有关物品和人员免检时</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在一般情况下应事先向有关部门提出予以协助的请求。在一些特别紧急来不及事先提出请求的情况下</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密码管理部门应向有关部门说明情况</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取得支持。</w:t>
      </w:r>
    </w:p>
    <w:p w14:paraId="4BCC6A71" w14:textId="77777777" w:rsidR="009201EA" w:rsidRPr="00F83A27" w:rsidRDefault="009201EA" w:rsidP="009201EA">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三是提请免检的对象限于核心密码、普通密码有关物品和人员。</w:t>
      </w:r>
    </w:p>
    <w:p w14:paraId="7C1C3BAD" w14:textId="6F9A6EA5" w:rsidR="009201EA" w:rsidRPr="00F83A27" w:rsidRDefault="009201EA" w:rsidP="009201EA">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符合上述条件</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公安、交通运输、海关等有关部门应当予以协助。</w:t>
      </w:r>
    </w:p>
    <w:p w14:paraId="4D5948E8" w14:textId="622A58C0" w:rsidR="00FA12B7" w:rsidRPr="00F83A27" w:rsidRDefault="00FA12B7" w:rsidP="00FA12B7">
      <w:pPr>
        <w:pStyle w:val="a9"/>
        <w:shd w:val="clear" w:color="auto" w:fill="FFFFFF"/>
        <w:spacing w:before="105" w:line="450" w:lineRule="atLeast"/>
        <w:ind w:firstLineChars="200" w:firstLine="482"/>
        <w:rPr>
          <w:rStyle w:val="aa"/>
          <w:rFonts w:ascii="新宋体" w:eastAsia="新宋体" w:hAnsi="新宋体" w:cs="Helvetica"/>
          <w:color w:val="1F497D"/>
        </w:rPr>
      </w:pPr>
    </w:p>
    <w:p w14:paraId="13AE01E6" w14:textId="15F7FCA7" w:rsidR="007351F6" w:rsidRPr="00F83A27" w:rsidRDefault="00FA12B7" w:rsidP="007351F6">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5</w:t>
      </w:r>
      <w:r w:rsidRPr="00F83A27">
        <w:rPr>
          <w:rStyle w:val="aa"/>
          <w:rFonts w:ascii="新宋体" w:eastAsia="新宋体" w:hAnsi="新宋体" w:cs="Helvetica" w:hint="eastAsia"/>
          <w:color w:val="1F497D"/>
        </w:rPr>
        <w:t>6</w:t>
      </w:r>
      <w:r w:rsidRPr="00F83A27">
        <w:rPr>
          <w:rStyle w:val="aa"/>
          <w:rFonts w:ascii="新宋体" w:eastAsia="新宋体" w:hAnsi="新宋体" w:cs="Helvetica"/>
          <w:color w:val="1F497D"/>
        </w:rPr>
        <w:t>.</w:t>
      </w:r>
      <w:r w:rsidR="007351F6"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7351F6" w:rsidRPr="00F83A27">
        <w:rPr>
          <w:rStyle w:val="aa"/>
          <w:rFonts w:ascii="新宋体" w:eastAsia="新宋体" w:hAnsi="新宋体" w:cs="Helvetica" w:hint="eastAsia"/>
          <w:color w:val="1F497D"/>
        </w:rPr>
        <w:t>密码管理部门和密码工作机构为什么要对其工作人员进行监督和安全审查?</w:t>
      </w:r>
    </w:p>
    <w:p w14:paraId="158B9871" w14:textId="09D7C688" w:rsidR="007351F6" w:rsidRPr="00F83A27" w:rsidRDefault="007351F6" w:rsidP="007351F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《密码法》第二十条规定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密码管理部门和密码工作机构应当建立健全严格的监督和安全审查制度</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对其工作人员遵守法律和纪律等情况进行监督</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并依法采取必要措施</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定期或者不定期组织开展安全审查。</w:t>
      </w:r>
    </w:p>
    <w:p w14:paraId="2763F042" w14:textId="4303CFFF" w:rsidR="007351F6" w:rsidRPr="00F83A27" w:rsidRDefault="007351F6" w:rsidP="007351F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对核心密码、普通密码工作人员进行监督和开展安全审查</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是确保密码工作人员纯洁可靠的一项有效措施</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也是涉密人员管理的通行做法。密码管理部门和密码工作机构的工作人员经常接触核心密码、普通密码</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掌握着国家秘密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性质特殊、责任重大</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应当对其遵守法律和纪律等情况进行监督</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并依法采取必要措施</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定期或者不定期组织开展安全审查。</w:t>
      </w:r>
    </w:p>
    <w:p w14:paraId="68DEE91E" w14:textId="4004D936" w:rsidR="00FA12B7" w:rsidRPr="00F83A27" w:rsidRDefault="00FA12B7" w:rsidP="00FA12B7">
      <w:pPr>
        <w:pStyle w:val="a9"/>
        <w:shd w:val="clear" w:color="auto" w:fill="FFFFFF"/>
        <w:spacing w:before="105" w:line="450" w:lineRule="atLeast"/>
        <w:ind w:firstLineChars="200" w:firstLine="482"/>
        <w:rPr>
          <w:rStyle w:val="aa"/>
          <w:rFonts w:ascii="新宋体" w:eastAsia="新宋体" w:hAnsi="新宋体" w:cs="Helvetica"/>
          <w:color w:val="1F497D"/>
        </w:rPr>
      </w:pPr>
    </w:p>
    <w:p w14:paraId="50E25EE2" w14:textId="20984BB7" w:rsidR="007351F6" w:rsidRPr="00F83A27" w:rsidRDefault="00FA12B7" w:rsidP="007351F6">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lastRenderedPageBreak/>
        <w:t>5</w:t>
      </w:r>
      <w:r w:rsidRPr="00F83A27">
        <w:rPr>
          <w:rStyle w:val="aa"/>
          <w:rFonts w:ascii="新宋体" w:eastAsia="新宋体" w:hAnsi="新宋体" w:cs="Helvetica" w:hint="eastAsia"/>
          <w:color w:val="1F497D"/>
        </w:rPr>
        <w:t>7</w:t>
      </w:r>
      <w:r w:rsidRPr="00F83A27">
        <w:rPr>
          <w:rStyle w:val="aa"/>
          <w:rFonts w:ascii="新宋体" w:eastAsia="新宋体" w:hAnsi="新宋体" w:cs="Helvetica"/>
          <w:color w:val="1F497D"/>
        </w:rPr>
        <w:t>.</w:t>
      </w:r>
      <w:r w:rsidR="007351F6"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7351F6" w:rsidRPr="00F83A27">
        <w:rPr>
          <w:rStyle w:val="aa"/>
          <w:rFonts w:ascii="新宋体" w:eastAsia="新宋体" w:hAnsi="新宋体" w:cs="Helvetica" w:hint="eastAsia"/>
          <w:color w:val="1F497D"/>
        </w:rPr>
        <w:t>密码管理部门和密码工作机构应当如何对其工作人员开展监督和安全审查?</w:t>
      </w:r>
    </w:p>
    <w:p w14:paraId="175EE716" w14:textId="6CC326F8" w:rsidR="007351F6" w:rsidRPr="00F83A27" w:rsidRDefault="007351F6" w:rsidP="007351F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《密码法》要求密码管理部门和密码工作机构建立健全严格的密码工作人员监督管理制度</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明确密码工作人员的权利、岗位责任和要求</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对密码工作人员遵纪守法和履行职责等情况开展经常性的监督检查。</w:t>
      </w:r>
    </w:p>
    <w:p w14:paraId="2ED3E872" w14:textId="0C7B2482" w:rsidR="007351F6" w:rsidRPr="00F83A27" w:rsidRDefault="007351F6" w:rsidP="007351F6">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密码管理部门和密码工作机构在录用、选调密码工作人员前</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必须按照有关规定组织开展安全审查</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同时定期或者不定期对在职的密码工作人员组织开展安全审查。审查内容主要包括本人的政治条件、个人品行、家庭社会关系等。对密码工作人员要按照先审后用的原则</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严把资格审查和录用关</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不符合条件者坚决不予录用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审查不合格的密码工作人员</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应当及时调离密码工作岗位。</w:t>
      </w:r>
    </w:p>
    <w:p w14:paraId="3EF630F8" w14:textId="128932C3" w:rsidR="00FA12B7" w:rsidRPr="00F83A27" w:rsidRDefault="00FA12B7" w:rsidP="00FA12B7">
      <w:pPr>
        <w:pStyle w:val="a9"/>
        <w:shd w:val="clear" w:color="auto" w:fill="FFFFFF"/>
        <w:spacing w:before="105" w:line="450" w:lineRule="atLeast"/>
        <w:ind w:firstLineChars="200" w:firstLine="482"/>
        <w:rPr>
          <w:rStyle w:val="aa"/>
          <w:rFonts w:ascii="新宋体" w:eastAsia="新宋体" w:hAnsi="新宋体" w:cs="Helvetica"/>
          <w:color w:val="1F497D"/>
        </w:rPr>
      </w:pPr>
    </w:p>
    <w:p w14:paraId="0590E5C7" w14:textId="40E2ACA3" w:rsidR="00544D48" w:rsidRPr="00F83A27" w:rsidRDefault="00FA12B7" w:rsidP="00544D48">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5</w:t>
      </w:r>
      <w:r w:rsidRPr="00F83A27">
        <w:rPr>
          <w:rStyle w:val="aa"/>
          <w:rFonts w:ascii="新宋体" w:eastAsia="新宋体" w:hAnsi="新宋体" w:cs="Helvetica" w:hint="eastAsia"/>
          <w:color w:val="1F497D"/>
        </w:rPr>
        <w:t>8</w:t>
      </w:r>
      <w:r w:rsidRPr="00F83A27">
        <w:rPr>
          <w:rStyle w:val="aa"/>
          <w:rFonts w:ascii="新宋体" w:eastAsia="新宋体" w:hAnsi="新宋体" w:cs="Helvetica"/>
          <w:color w:val="1F497D"/>
        </w:rPr>
        <w:t>.</w:t>
      </w:r>
      <w:r w:rsidR="00544D48"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544D48" w:rsidRPr="00F83A27">
        <w:rPr>
          <w:rStyle w:val="aa"/>
          <w:rFonts w:ascii="新宋体" w:eastAsia="新宋体" w:hAnsi="新宋体" w:cs="Helvetica" w:hint="eastAsia"/>
          <w:color w:val="1F497D"/>
        </w:rPr>
        <w:t>为什么要对商用密码实施管理?</w:t>
      </w:r>
    </w:p>
    <w:p w14:paraId="22CBC934" w14:textId="1BF1061A" w:rsidR="00544D48" w:rsidRPr="00F83A27" w:rsidRDefault="00544D48" w:rsidP="00544D48">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虽然商用密码用于保护不属于国家秘密的信息</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但商用密码可用于保护工作秘密、商业秘密、个人信息等</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用途非常广泛</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直接关系国家安全、社会公共利益以及公民、法人和其他组织的合法权益</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应当依法进行管理。</w:t>
      </w:r>
    </w:p>
    <w:p w14:paraId="7EF2956C" w14:textId="32516D70" w:rsidR="00544D48" w:rsidRPr="00F83A27" w:rsidRDefault="00544D48" w:rsidP="00544D48">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首先</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商用密码是国际公认的两用物项</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对商用密码实施管理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是国际通行做法。同时</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商用密码广泛用于金融、电子政务、通信、能源、交通等关键信息基础设施的网络和信息系统</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应当对其实施必要监管</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对商用密码的合</w:t>
      </w:r>
      <w:proofErr w:type="gramStart"/>
      <w:r w:rsidRPr="00F83A27">
        <w:rPr>
          <w:rFonts w:ascii="新宋体" w:eastAsia="新宋体" w:hAnsi="新宋体" w:hint="eastAsia"/>
          <w:color w:val="333333"/>
          <w:shd w:val="clear" w:color="auto" w:fill="FFFFFF"/>
        </w:rPr>
        <w:t>规</w:t>
      </w:r>
      <w:proofErr w:type="gramEnd"/>
      <w:r w:rsidRPr="00F83A27">
        <w:rPr>
          <w:rFonts w:ascii="新宋体" w:eastAsia="新宋体" w:hAnsi="新宋体" w:hint="eastAsia"/>
          <w:color w:val="333333"/>
          <w:shd w:val="clear" w:color="auto" w:fill="FFFFFF"/>
        </w:rPr>
        <w:t>、正确、有效应用提出明确要求</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保障关键信息基础设施的安全稳定运行</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维护国家安全和社会公共利益。</w:t>
      </w:r>
    </w:p>
    <w:p w14:paraId="05C18253" w14:textId="3B5B3FA7" w:rsidR="00FA12B7" w:rsidRPr="00F83A27" w:rsidRDefault="00FA12B7" w:rsidP="00FA12B7">
      <w:pPr>
        <w:pStyle w:val="a9"/>
        <w:shd w:val="clear" w:color="auto" w:fill="FFFFFF"/>
        <w:spacing w:before="105" w:line="450" w:lineRule="atLeast"/>
        <w:ind w:firstLineChars="200" w:firstLine="482"/>
        <w:rPr>
          <w:rStyle w:val="aa"/>
          <w:rFonts w:ascii="新宋体" w:eastAsia="新宋体" w:hAnsi="新宋体" w:cs="Helvetica"/>
          <w:color w:val="1F497D"/>
        </w:rPr>
      </w:pPr>
    </w:p>
    <w:p w14:paraId="457F5912" w14:textId="4372F1E5" w:rsidR="00544D48" w:rsidRPr="00F83A27" w:rsidRDefault="00FA12B7" w:rsidP="00544D48">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5</w:t>
      </w:r>
      <w:r w:rsidRPr="00F83A27">
        <w:rPr>
          <w:rStyle w:val="aa"/>
          <w:rFonts w:ascii="新宋体" w:eastAsia="新宋体" w:hAnsi="新宋体" w:cs="Helvetica" w:hint="eastAsia"/>
          <w:color w:val="1F497D"/>
        </w:rPr>
        <w:t>9</w:t>
      </w:r>
      <w:r w:rsidRPr="00F83A27">
        <w:rPr>
          <w:rStyle w:val="aa"/>
          <w:rFonts w:ascii="新宋体" w:eastAsia="新宋体" w:hAnsi="新宋体" w:cs="Helvetica"/>
          <w:color w:val="1F497D"/>
        </w:rPr>
        <w:t>.</w:t>
      </w:r>
      <w:r w:rsidR="00544D48"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544D48" w:rsidRPr="00F83A27">
        <w:rPr>
          <w:rStyle w:val="aa"/>
          <w:rFonts w:ascii="新宋体" w:eastAsia="新宋体" w:hAnsi="新宋体" w:cs="Helvetica" w:hint="eastAsia"/>
          <w:color w:val="1F497D"/>
        </w:rPr>
        <w:t>《密码法》在商用密码管理方面的立法思路主要有哪些?</w:t>
      </w:r>
    </w:p>
    <w:p w14:paraId="4188D1A5" w14:textId="5165B029" w:rsidR="00544D48" w:rsidRPr="00F83A27" w:rsidRDefault="00544D48" w:rsidP="00544D48">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《密码法》在商用密码管理方面的立法思路主要有以下三个方面</w:t>
      </w:r>
      <w:r w:rsidR="00F47732" w:rsidRPr="00F83A27">
        <w:rPr>
          <w:rFonts w:ascii="新宋体" w:eastAsia="新宋体" w:hAnsi="新宋体" w:hint="eastAsia"/>
          <w:color w:val="333333"/>
          <w:shd w:val="clear" w:color="auto" w:fill="FFFFFF"/>
        </w:rPr>
        <w:t>：</w:t>
      </w:r>
    </w:p>
    <w:p w14:paraId="38DF7312" w14:textId="7D37C327" w:rsidR="00544D48" w:rsidRPr="00F83A27" w:rsidRDefault="00544D48" w:rsidP="00544D48">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lastRenderedPageBreak/>
        <w:t>一是坚决贯彻落实“放管服”改革要求</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充分</w:t>
      </w:r>
      <w:proofErr w:type="gramStart"/>
      <w:r w:rsidRPr="00F83A27">
        <w:rPr>
          <w:rFonts w:ascii="新宋体" w:eastAsia="新宋体" w:hAnsi="新宋体" w:hint="eastAsia"/>
          <w:color w:val="333333"/>
          <w:shd w:val="clear" w:color="auto" w:fill="FFFFFF"/>
        </w:rPr>
        <w:t>体现非</w:t>
      </w:r>
      <w:proofErr w:type="gramEnd"/>
      <w:r w:rsidRPr="00F83A27">
        <w:rPr>
          <w:rFonts w:ascii="新宋体" w:eastAsia="新宋体" w:hAnsi="新宋体" w:hint="eastAsia"/>
          <w:color w:val="333333"/>
          <w:shd w:val="clear" w:color="auto" w:fill="FFFFFF"/>
        </w:rPr>
        <w:t>歧视和公平竞争原则</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进一步削减行政许可数量</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最大限度减少对市场活动的直接干预</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切实降低制度性交易成本</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更好地激发市场活力和社会创造力</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增强商用密码产业发展动力。</w:t>
      </w:r>
    </w:p>
    <w:p w14:paraId="6F4E41FE" w14:textId="21FF5262" w:rsidR="00544D48" w:rsidRPr="00F83A27" w:rsidRDefault="00544D48" w:rsidP="00544D48">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二是以转变政府职能为核心</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管理方式由重事前审批更多地转为事中事后监管</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以市场主体需求为导向</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重视发挥标准化和检测认证的支撑作用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进一步创新监管方式</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提升监管效能。</w:t>
      </w:r>
    </w:p>
    <w:p w14:paraId="6BB150AA" w14:textId="6D408864" w:rsidR="00FA12B7" w:rsidRPr="00F83A27" w:rsidRDefault="00544D48" w:rsidP="003967F8">
      <w:pPr>
        <w:pStyle w:val="a9"/>
        <w:shd w:val="clear" w:color="auto" w:fill="FFFFFF"/>
        <w:spacing w:before="105" w:beforeAutospacing="0" w:after="0" w:afterAutospacing="0" w:line="450" w:lineRule="atLeast"/>
        <w:ind w:firstLine="480"/>
        <w:rPr>
          <w:rStyle w:val="aa"/>
          <w:rFonts w:ascii="新宋体" w:eastAsia="新宋体" w:hAnsi="新宋体"/>
          <w:b w:val="0"/>
          <w:bCs w:val="0"/>
          <w:color w:val="333333"/>
          <w:shd w:val="clear" w:color="auto" w:fill="FFFFFF"/>
        </w:rPr>
      </w:pPr>
      <w:r w:rsidRPr="00F83A27">
        <w:rPr>
          <w:rFonts w:ascii="新宋体" w:eastAsia="新宋体" w:hAnsi="新宋体" w:hint="eastAsia"/>
          <w:color w:val="333333"/>
          <w:shd w:val="clear" w:color="auto" w:fill="FFFFFF"/>
        </w:rPr>
        <w:t>三是对于关系国家安全和社会公共利益</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又难以通过市场机制或者事中事后监管方式进行有效管理的少数事项</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规定了必要的行政许可和管制措施</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坚决守住安全底线。</w:t>
      </w:r>
    </w:p>
    <w:p w14:paraId="0BDF83E1" w14:textId="77777777" w:rsidR="00544D48" w:rsidRPr="00F83A27" w:rsidRDefault="00544D48" w:rsidP="00FA12B7">
      <w:pPr>
        <w:pStyle w:val="a9"/>
        <w:shd w:val="clear" w:color="auto" w:fill="FFFFFF"/>
        <w:spacing w:before="105" w:line="450" w:lineRule="atLeast"/>
        <w:ind w:firstLineChars="200" w:firstLine="482"/>
        <w:rPr>
          <w:rStyle w:val="aa"/>
          <w:rFonts w:ascii="新宋体" w:eastAsia="新宋体" w:hAnsi="新宋体" w:cs="Helvetica"/>
          <w:color w:val="1F497D"/>
        </w:rPr>
      </w:pPr>
    </w:p>
    <w:p w14:paraId="0BC98E95" w14:textId="119570ED" w:rsidR="003967F8" w:rsidRPr="00F83A27" w:rsidRDefault="00FA12B7" w:rsidP="003967F8">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60</w:t>
      </w:r>
      <w:r w:rsidRPr="00F83A27">
        <w:rPr>
          <w:rStyle w:val="aa"/>
          <w:rFonts w:ascii="新宋体" w:eastAsia="新宋体" w:hAnsi="新宋体" w:cs="Helvetica"/>
          <w:color w:val="1F497D"/>
        </w:rPr>
        <w:t>.</w:t>
      </w:r>
      <w:r w:rsidR="003967F8"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3967F8" w:rsidRPr="00F83A27">
        <w:rPr>
          <w:rStyle w:val="aa"/>
          <w:rFonts w:ascii="新宋体" w:eastAsia="新宋体" w:hAnsi="新宋体" w:cs="Helvetica" w:hint="eastAsia"/>
          <w:color w:val="1F497D"/>
        </w:rPr>
        <w:t>国家在鼓励商用密码技术的研究开发方面</w:t>
      </w:r>
      <w:r w:rsidR="00F47732" w:rsidRPr="00F83A27">
        <w:rPr>
          <w:rStyle w:val="aa"/>
          <w:rFonts w:ascii="新宋体" w:eastAsia="新宋体" w:hAnsi="新宋体" w:cs="Helvetica" w:hint="eastAsia"/>
          <w:color w:val="1F497D"/>
        </w:rPr>
        <w:t>，</w:t>
      </w:r>
      <w:r w:rsidR="003967F8" w:rsidRPr="00F83A27">
        <w:rPr>
          <w:rStyle w:val="aa"/>
          <w:rFonts w:ascii="新宋体" w:eastAsia="新宋体" w:hAnsi="新宋体" w:cs="Helvetica" w:hint="eastAsia"/>
          <w:color w:val="1F497D"/>
        </w:rPr>
        <w:t>采取了哪些举措</w:t>
      </w:r>
      <w:r w:rsidR="00F47732" w:rsidRPr="00F83A27">
        <w:rPr>
          <w:rStyle w:val="aa"/>
          <w:rFonts w:ascii="新宋体" w:eastAsia="新宋体" w:hAnsi="新宋体" w:cs="Helvetica" w:hint="eastAsia"/>
          <w:color w:val="1F497D"/>
        </w:rPr>
        <w:t>，</w:t>
      </w:r>
      <w:r w:rsidR="003967F8" w:rsidRPr="00F83A27">
        <w:rPr>
          <w:rStyle w:val="aa"/>
          <w:rFonts w:ascii="新宋体" w:eastAsia="新宋体" w:hAnsi="新宋体" w:cs="Helvetica" w:hint="eastAsia"/>
          <w:color w:val="1F497D"/>
        </w:rPr>
        <w:t>取得了哪些成绩?</w:t>
      </w:r>
    </w:p>
    <w:p w14:paraId="4E6FAA0B" w14:textId="66FADCB2" w:rsidR="003967F8" w:rsidRPr="00F83A27" w:rsidRDefault="003967F8" w:rsidP="003967F8">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《密码法》明确规定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国家鼓励商用密码技术的研究开发、学术交流、成果转化和推广应用。</w:t>
      </w:r>
    </w:p>
    <w:p w14:paraId="2CDB3F84" w14:textId="08B8F009" w:rsidR="003967F8" w:rsidRPr="00F83A27" w:rsidRDefault="003967F8" w:rsidP="003967F8">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在鼓励商用密码技术研究开发方面</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国家设立密码发展基金</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面向社会公开申报研究课题</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鼓励社会力量参与商用密码技术的研究开发。密码发展基金累计支持课题近200个</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多个课题成果达到了国际先进或国内领先水平</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有力促进了我国商用密码基础理论研究、技术转化和产业应用。</w:t>
      </w:r>
    </w:p>
    <w:p w14:paraId="7220646C" w14:textId="58180B93" w:rsidR="003967F8" w:rsidRPr="00F83A27" w:rsidRDefault="003967F8" w:rsidP="003967F8">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同时</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国家密码管理局推荐社会各方面所开发的优秀商用密码科研科技成果申报国家科技进步奖和密码科技进步奖(省部级)</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鼓励商用密码技术研究开发</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激发创新活力。截至2019年12月</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商用密码领域共获得国家科技进步奖一等奖1项、二等奖5项</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省部级密码科技进步奖60余项。</w:t>
      </w:r>
    </w:p>
    <w:p w14:paraId="2418D68B" w14:textId="0C26D4FE" w:rsidR="00B60492" w:rsidRPr="00F83A27" w:rsidRDefault="00FA12B7" w:rsidP="00B60492">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61</w:t>
      </w:r>
      <w:r w:rsidRPr="00F83A27">
        <w:rPr>
          <w:rStyle w:val="aa"/>
          <w:rFonts w:ascii="新宋体" w:eastAsia="新宋体" w:hAnsi="新宋体" w:cs="Helvetica"/>
          <w:color w:val="1F497D"/>
        </w:rPr>
        <w:t>.</w:t>
      </w:r>
      <w:r w:rsidR="00B60492"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B60492" w:rsidRPr="00F83A27">
        <w:rPr>
          <w:rStyle w:val="aa"/>
          <w:rFonts w:ascii="新宋体" w:eastAsia="新宋体" w:hAnsi="新宋体" w:cs="Helvetica" w:hint="eastAsia"/>
          <w:color w:val="1F497D"/>
        </w:rPr>
        <w:t>国家在鼓励商用密码技术学术交流方面</w:t>
      </w:r>
      <w:r w:rsidR="00F47732" w:rsidRPr="00F83A27">
        <w:rPr>
          <w:rStyle w:val="aa"/>
          <w:rFonts w:ascii="新宋体" w:eastAsia="新宋体" w:hAnsi="新宋体" w:cs="Helvetica" w:hint="eastAsia"/>
          <w:color w:val="1F497D"/>
        </w:rPr>
        <w:t>，</w:t>
      </w:r>
      <w:r w:rsidR="00B60492" w:rsidRPr="00F83A27">
        <w:rPr>
          <w:rStyle w:val="aa"/>
          <w:rFonts w:ascii="新宋体" w:eastAsia="新宋体" w:hAnsi="新宋体" w:cs="Helvetica" w:hint="eastAsia"/>
          <w:color w:val="1F497D"/>
        </w:rPr>
        <w:t>采取了哪些举措</w:t>
      </w:r>
      <w:r w:rsidR="00F47732" w:rsidRPr="00F83A27">
        <w:rPr>
          <w:rStyle w:val="aa"/>
          <w:rFonts w:ascii="新宋体" w:eastAsia="新宋体" w:hAnsi="新宋体" w:cs="Helvetica" w:hint="eastAsia"/>
          <w:color w:val="1F497D"/>
        </w:rPr>
        <w:t>，</w:t>
      </w:r>
      <w:r w:rsidR="00B60492" w:rsidRPr="00F83A27">
        <w:rPr>
          <w:rStyle w:val="aa"/>
          <w:rFonts w:ascii="新宋体" w:eastAsia="新宋体" w:hAnsi="新宋体" w:cs="Helvetica" w:hint="eastAsia"/>
          <w:color w:val="1F497D"/>
        </w:rPr>
        <w:t>取得了哪些成绩?</w:t>
      </w:r>
    </w:p>
    <w:p w14:paraId="67EB45F8" w14:textId="672AFB4F" w:rsidR="00B60492" w:rsidRPr="00F83A27" w:rsidRDefault="00B60492" w:rsidP="00B60492">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lastRenderedPageBreak/>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在鼓励商用密码技术学术交流方面</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中国密码学会等学术组织充分发挥平台作用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创建密码科普馆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举办科技展览</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积极开展密码科普活动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出版50多种密码相关书籍刊物</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大力普及密码知识</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密码学术交流活动日益丰富。同时</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全国商用密码展览会、中国密码学会年会、《密码学报》、全国密码技术竞赛等已成为我国密码学术研究和产业对接的高端平台。在努力提升全民密码科学文化素质的同时</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一批密码学术研究领军人才、青年密码学家开始在国际舞台上崭露头角</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为商用密码的可持续发展提供了可靠的人才保障。</w:t>
      </w:r>
    </w:p>
    <w:p w14:paraId="3A0CB8D3" w14:textId="4A0AFEF3" w:rsidR="003967F8" w:rsidRPr="00F83A27" w:rsidRDefault="00B60492" w:rsidP="00B60492">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中国密码学会等学术组织还积极开展国际密码学术交流活动</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加强与国际密码协会等国际组织及相关企业的联系与交流。2012年</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中国密码学会成功承办国际密码协会三大密码学术年会之——亚洲密码年会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来自欧美亚非洲等31个国家和地区的325位正式代表参会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参会人数创历年亚密会之最</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极大地促进了国内密码学者与国际密码学者间的学习和交流。2012年以来</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中国密码学会连续多年与美国信息技术产业理事会联合举办商用密码技术国际学术研讨会</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极大地促进了国内外密码学界和产业界之间的沟通交流。</w:t>
      </w:r>
    </w:p>
    <w:p w14:paraId="166BE017" w14:textId="77777777" w:rsidR="00B60492" w:rsidRPr="00F83A27" w:rsidRDefault="00B60492" w:rsidP="00B60492">
      <w:pPr>
        <w:pStyle w:val="a9"/>
        <w:shd w:val="clear" w:color="auto" w:fill="FFFFFF"/>
        <w:spacing w:before="105" w:beforeAutospacing="0" w:after="0" w:afterAutospacing="0" w:line="450" w:lineRule="atLeast"/>
        <w:ind w:firstLine="480"/>
        <w:rPr>
          <w:rStyle w:val="aa"/>
          <w:rFonts w:ascii="新宋体" w:eastAsia="新宋体" w:hAnsi="新宋体"/>
          <w:b w:val="0"/>
          <w:bCs w:val="0"/>
          <w:color w:val="333333"/>
          <w:shd w:val="clear" w:color="auto" w:fill="FFFFFF"/>
        </w:rPr>
      </w:pPr>
    </w:p>
    <w:p w14:paraId="1A6C76B2" w14:textId="1EBD5D81" w:rsidR="00A139B2" w:rsidRPr="00F83A27" w:rsidRDefault="00FA12B7" w:rsidP="00A139B2">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62</w:t>
      </w:r>
      <w:r w:rsidRPr="00F83A27">
        <w:rPr>
          <w:rStyle w:val="aa"/>
          <w:rFonts w:ascii="新宋体" w:eastAsia="新宋体" w:hAnsi="新宋体" w:cs="Helvetica"/>
          <w:color w:val="1F497D"/>
        </w:rPr>
        <w:t>.</w:t>
      </w:r>
      <w:r w:rsidR="00A139B2"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A139B2" w:rsidRPr="00F83A27">
        <w:rPr>
          <w:rStyle w:val="aa"/>
          <w:rFonts w:ascii="新宋体" w:eastAsia="新宋体" w:hAnsi="新宋体" w:cs="Helvetica" w:hint="eastAsia"/>
          <w:color w:val="1F497D"/>
        </w:rPr>
        <w:t>国家在鼓励商用密码技术的成果转化方面</w:t>
      </w:r>
      <w:r w:rsidR="00F47732" w:rsidRPr="00F83A27">
        <w:rPr>
          <w:rStyle w:val="aa"/>
          <w:rFonts w:ascii="新宋体" w:eastAsia="新宋体" w:hAnsi="新宋体" w:cs="Helvetica" w:hint="eastAsia"/>
          <w:color w:val="1F497D"/>
        </w:rPr>
        <w:t>，</w:t>
      </w:r>
      <w:r w:rsidR="00A139B2" w:rsidRPr="00F83A27">
        <w:rPr>
          <w:rStyle w:val="aa"/>
          <w:rFonts w:ascii="新宋体" w:eastAsia="新宋体" w:hAnsi="新宋体" w:cs="Helvetica" w:hint="eastAsia"/>
          <w:color w:val="1F497D"/>
        </w:rPr>
        <w:t>取得了什么样的成绩?</w:t>
      </w:r>
    </w:p>
    <w:p w14:paraId="4E123E4A" w14:textId="0DA2217C"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shd w:val="clear" w:color="auto" w:fill="FFFFFF"/>
        </w:rPr>
      </w:pPr>
      <w:r w:rsidRPr="00F83A27">
        <w:rPr>
          <w:rFonts w:ascii="新宋体" w:eastAsia="新宋体" w:hAnsi="新宋体" w:hint="eastAsia"/>
          <w:color w:val="333333"/>
          <w:shd w:val="clear" w:color="auto" w:fill="FFFFFF"/>
        </w:rPr>
        <w:t>答</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商用密码科研成果主要包括商用密码算法、协议、密钥管理方案等</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而成果转化活动是一个复杂过程</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转化的最终目的是形成新技术、新工艺、新材料、新产品</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乃至发展新产业。也就是说</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要形成现实的生产力</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只有这样</w:t>
      </w:r>
      <w:r w:rsidR="00F47732" w:rsidRPr="00F83A27">
        <w:rPr>
          <w:rFonts w:ascii="新宋体" w:eastAsia="新宋体" w:hAnsi="新宋体" w:hint="eastAsia"/>
          <w:color w:val="333333"/>
          <w:shd w:val="clear" w:color="auto" w:fill="FFFFFF"/>
        </w:rPr>
        <w:t>，</w:t>
      </w:r>
      <w:r w:rsidRPr="00F83A27">
        <w:rPr>
          <w:rFonts w:ascii="新宋体" w:eastAsia="新宋体" w:hAnsi="新宋体" w:hint="eastAsia"/>
          <w:color w:val="333333"/>
          <w:shd w:val="clear" w:color="auto" w:fill="FFFFFF"/>
        </w:rPr>
        <w:t>才能实现该科研成果的价值。</w:t>
      </w:r>
    </w:p>
    <w:p w14:paraId="2CEC7C7E" w14:textId="78394FE9"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以商用密码算法为例</w:t>
      </w:r>
      <w:r w:rsidR="00F47732" w:rsidRPr="00F83A27">
        <w:rPr>
          <w:rFonts w:ascii="新宋体" w:eastAsia="新宋体" w:hAnsi="新宋体" w:hint="eastAsia"/>
          <w:color w:val="333333"/>
        </w:rPr>
        <w:t>，</w:t>
      </w:r>
      <w:r w:rsidRPr="00F83A27">
        <w:rPr>
          <w:rFonts w:ascii="新宋体" w:eastAsia="新宋体" w:hAnsi="新宋体" w:hint="eastAsia"/>
          <w:color w:val="333333"/>
        </w:rPr>
        <w:t>我国自主设计的SM4分组密码算法、祖冲之(ZUC)密码算法、SM2椭圆曲线公</w:t>
      </w:r>
      <w:proofErr w:type="gramStart"/>
      <w:r w:rsidRPr="00F83A27">
        <w:rPr>
          <w:rFonts w:ascii="新宋体" w:eastAsia="新宋体" w:hAnsi="新宋体" w:hint="eastAsia"/>
          <w:color w:val="333333"/>
        </w:rPr>
        <w:t>钥</w:t>
      </w:r>
      <w:proofErr w:type="gramEnd"/>
      <w:r w:rsidRPr="00F83A27">
        <w:rPr>
          <w:rFonts w:ascii="新宋体" w:eastAsia="新宋体" w:hAnsi="新宋体" w:hint="eastAsia"/>
          <w:color w:val="333333"/>
        </w:rPr>
        <w:t>密码算法、SM3密码杂凑算法</w:t>
      </w:r>
      <w:r w:rsidR="00F47732" w:rsidRPr="00F83A27">
        <w:rPr>
          <w:rFonts w:ascii="新宋体" w:eastAsia="新宋体" w:hAnsi="新宋体" w:hint="eastAsia"/>
          <w:color w:val="333333"/>
        </w:rPr>
        <w:t>，</w:t>
      </w:r>
      <w:r w:rsidRPr="00F83A27">
        <w:rPr>
          <w:rFonts w:ascii="新宋体" w:eastAsia="新宋体" w:hAnsi="新宋体" w:hint="eastAsia"/>
          <w:color w:val="333333"/>
        </w:rPr>
        <w:t>以及SM9标识密码算法等已成为商用密码国家标准或行业标准</w:t>
      </w:r>
      <w:r w:rsidR="00F47732" w:rsidRPr="00F83A27">
        <w:rPr>
          <w:rFonts w:ascii="新宋体" w:eastAsia="新宋体" w:hAnsi="新宋体" w:hint="eastAsia"/>
          <w:color w:val="333333"/>
        </w:rPr>
        <w:t>，</w:t>
      </w:r>
      <w:r w:rsidRPr="00F83A27">
        <w:rPr>
          <w:rFonts w:ascii="新宋体" w:eastAsia="新宋体" w:hAnsi="新宋体" w:hint="eastAsia"/>
          <w:color w:val="333333"/>
        </w:rPr>
        <w:t>标志着我国商用密码算法体系已经基本形成。SM系列算法经过了多轮安全性分析评估</w:t>
      </w:r>
      <w:r w:rsidR="00F47732" w:rsidRPr="00F83A27">
        <w:rPr>
          <w:rFonts w:ascii="新宋体" w:eastAsia="新宋体" w:hAnsi="新宋体" w:hint="eastAsia"/>
          <w:color w:val="333333"/>
        </w:rPr>
        <w:t>，</w:t>
      </w:r>
      <w:r w:rsidRPr="00F83A27">
        <w:rPr>
          <w:rFonts w:ascii="新宋体" w:eastAsia="新宋体" w:hAnsi="新宋体" w:hint="eastAsia"/>
          <w:color w:val="333333"/>
        </w:rPr>
        <w:t>在设计、实现方面均有各自特点和优势</w:t>
      </w:r>
      <w:r w:rsidR="00F47732" w:rsidRPr="00F83A27">
        <w:rPr>
          <w:rFonts w:ascii="新宋体" w:eastAsia="新宋体" w:hAnsi="新宋体" w:hint="eastAsia"/>
          <w:color w:val="333333"/>
        </w:rPr>
        <w:t>，</w:t>
      </w:r>
      <w:r w:rsidRPr="00F83A27">
        <w:rPr>
          <w:rFonts w:ascii="新宋体" w:eastAsia="新宋体" w:hAnsi="新宋体" w:hint="eastAsia"/>
          <w:color w:val="333333"/>
        </w:rPr>
        <w:t>有力地支撑了商用密码产业化、规模化发展</w:t>
      </w:r>
      <w:r w:rsidR="00F47732" w:rsidRPr="00F83A27">
        <w:rPr>
          <w:rFonts w:ascii="新宋体" w:eastAsia="新宋体" w:hAnsi="新宋体" w:hint="eastAsia"/>
          <w:color w:val="333333"/>
        </w:rPr>
        <w:t>，</w:t>
      </w:r>
      <w:r w:rsidRPr="00F83A27">
        <w:rPr>
          <w:rFonts w:ascii="新宋体" w:eastAsia="新宋体" w:hAnsi="新宋体" w:hint="eastAsia"/>
          <w:color w:val="333333"/>
        </w:rPr>
        <w:t>得到了越来越广泛的认可和应用。</w:t>
      </w:r>
    </w:p>
    <w:p w14:paraId="6B1914D6" w14:textId="77777777"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rPr>
      </w:pPr>
    </w:p>
    <w:p w14:paraId="55157F76" w14:textId="1E784722" w:rsidR="00A139B2" w:rsidRPr="00F83A27" w:rsidRDefault="00A139B2" w:rsidP="00A139B2">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lastRenderedPageBreak/>
        <w:t>63</w:t>
      </w:r>
      <w:r w:rsidRPr="00F83A27">
        <w:rPr>
          <w:rStyle w:val="aa"/>
          <w:rFonts w:ascii="新宋体" w:eastAsia="新宋体" w:hAnsi="新宋体" w:cs="Helvetica"/>
          <w:color w:val="1F497D"/>
        </w:rPr>
        <w:t>.</w:t>
      </w:r>
      <w:r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我国商用密码技术的推广应用取得了哪些成绩?</w:t>
      </w:r>
    </w:p>
    <w:p w14:paraId="5AC0BF7C" w14:textId="472A0E7B" w:rsidR="009215AF" w:rsidRPr="00F83A27" w:rsidRDefault="00A139B2" w:rsidP="00A139B2">
      <w:pPr>
        <w:pStyle w:val="a9"/>
        <w:shd w:val="clear" w:color="auto" w:fill="FFFFFF"/>
        <w:spacing w:before="105" w:beforeAutospacing="0" w:after="0" w:afterAutospacing="0" w:line="450" w:lineRule="atLeast"/>
        <w:ind w:firstLine="480"/>
        <w:rPr>
          <w:rStyle w:val="aa"/>
          <w:rFonts w:ascii="新宋体" w:eastAsia="新宋体" w:hAnsi="新宋体"/>
          <w:b w:val="0"/>
          <w:bCs w:val="0"/>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得益于商用密码技术研发和成果转化的有力支撑</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商用密码的应用领域不断扩大</w:t>
      </w:r>
      <w:r w:rsidR="00F47732" w:rsidRPr="00F83A27">
        <w:rPr>
          <w:rFonts w:ascii="新宋体" w:eastAsia="新宋体" w:hAnsi="新宋体" w:hint="eastAsia"/>
          <w:color w:val="333333"/>
        </w:rPr>
        <w:t>，</w:t>
      </w:r>
      <w:r w:rsidRPr="00F83A27">
        <w:rPr>
          <w:rFonts w:ascii="新宋体" w:eastAsia="新宋体" w:hAnsi="新宋体" w:hint="eastAsia"/>
          <w:color w:val="333333"/>
        </w:rPr>
        <w:t>应用程度不断加深</w:t>
      </w:r>
      <w:r w:rsidR="00F47732" w:rsidRPr="00F83A27">
        <w:rPr>
          <w:rFonts w:ascii="新宋体" w:eastAsia="新宋体" w:hAnsi="新宋体" w:hint="eastAsia"/>
          <w:color w:val="333333"/>
        </w:rPr>
        <w:t>，</w:t>
      </w:r>
      <w:r w:rsidRPr="00F83A27">
        <w:rPr>
          <w:rFonts w:ascii="新宋体" w:eastAsia="新宋体" w:hAnsi="新宋体" w:hint="eastAsia"/>
          <w:color w:val="333333"/>
        </w:rPr>
        <w:t>应用认可度不断提升</w:t>
      </w:r>
      <w:r w:rsidR="00F47732" w:rsidRPr="00F83A27">
        <w:rPr>
          <w:rFonts w:ascii="新宋体" w:eastAsia="新宋体" w:hAnsi="新宋体" w:hint="eastAsia"/>
          <w:color w:val="333333"/>
        </w:rPr>
        <w:t>，</w:t>
      </w:r>
      <w:r w:rsidRPr="00F83A27">
        <w:rPr>
          <w:rFonts w:ascii="新宋体" w:eastAsia="新宋体" w:hAnsi="新宋体" w:hint="eastAsia"/>
          <w:color w:val="333333"/>
        </w:rPr>
        <w:t>在维护国家安全、促进经济社会发展、保护公民、法人和其他组织合法权益方面发挥着越来越重要的作用。我国金融信息系统、第二代居民身份证管理系统、国家电力信息系统、社会保障信息系统、全国中小学学籍管理等系统中</w:t>
      </w:r>
      <w:r w:rsidR="00F47732" w:rsidRPr="00F83A27">
        <w:rPr>
          <w:rFonts w:ascii="新宋体" w:eastAsia="新宋体" w:hAnsi="新宋体" w:hint="eastAsia"/>
          <w:color w:val="333333"/>
        </w:rPr>
        <w:t>，</w:t>
      </w:r>
      <w:r w:rsidRPr="00F83A27">
        <w:rPr>
          <w:rFonts w:ascii="新宋体" w:eastAsia="新宋体" w:hAnsi="新宋体" w:hint="eastAsia"/>
          <w:color w:val="333333"/>
        </w:rPr>
        <w:t>都应用商用密码技术构建了密码保障体系。同时</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商用密码的广泛应用也对高质量商用密码技术、产品和服务提出了迫切需求</w:t>
      </w:r>
      <w:r w:rsidR="00F47732" w:rsidRPr="00F83A27">
        <w:rPr>
          <w:rFonts w:ascii="新宋体" w:eastAsia="新宋体" w:hAnsi="新宋体" w:hint="eastAsia"/>
          <w:color w:val="333333"/>
        </w:rPr>
        <w:t>，</w:t>
      </w:r>
      <w:r w:rsidRPr="00F83A27">
        <w:rPr>
          <w:rFonts w:ascii="新宋体" w:eastAsia="新宋体" w:hAnsi="新宋体" w:hint="eastAsia"/>
          <w:color w:val="333333"/>
        </w:rPr>
        <w:t>反过来极大促进了商用密码技术的研发交流和转化运用。</w:t>
      </w:r>
    </w:p>
    <w:p w14:paraId="607F3820" w14:textId="0B990BDB" w:rsidR="00A139B2" w:rsidRPr="00F83A27" w:rsidRDefault="00A139B2" w:rsidP="00A139B2">
      <w:pPr>
        <w:pStyle w:val="a9"/>
        <w:shd w:val="clear" w:color="auto" w:fill="FFFFFF"/>
        <w:spacing w:before="105" w:beforeAutospacing="0" w:after="0" w:afterAutospacing="0" w:line="450" w:lineRule="atLeast"/>
        <w:ind w:firstLine="480"/>
        <w:rPr>
          <w:rStyle w:val="aa"/>
          <w:rFonts w:ascii="新宋体" w:eastAsia="新宋体" w:hAnsi="新宋体"/>
          <w:b w:val="0"/>
          <w:bCs w:val="0"/>
          <w:color w:val="333333"/>
        </w:rPr>
      </w:pPr>
    </w:p>
    <w:p w14:paraId="419C280F" w14:textId="7791D778" w:rsidR="00A139B2" w:rsidRPr="00F83A27" w:rsidRDefault="00A139B2" w:rsidP="00A139B2">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64.问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我国要健全什么样的商用密码市场体系?</w:t>
      </w:r>
    </w:p>
    <w:p w14:paraId="1EB9ABEE" w14:textId="440FCEFF"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《密码法》第二十一条明确规定</w:t>
      </w:r>
      <w:r w:rsidR="00F47732" w:rsidRPr="00F83A27">
        <w:rPr>
          <w:rFonts w:ascii="新宋体" w:eastAsia="新宋体" w:hAnsi="新宋体" w:hint="eastAsia"/>
          <w:color w:val="333333"/>
        </w:rPr>
        <w:t>：</w:t>
      </w:r>
      <w:r w:rsidRPr="00F83A27">
        <w:rPr>
          <w:rFonts w:ascii="新宋体" w:eastAsia="新宋体" w:hAnsi="新宋体" w:hint="eastAsia"/>
          <w:color w:val="333333"/>
        </w:rPr>
        <w:t>“国家健全统一、开放、竞争、有序的商用密码市场体系。”这不仅确立了我国商用密码市场体系的基本特征</w:t>
      </w:r>
      <w:r w:rsidR="00F47732" w:rsidRPr="00F83A27">
        <w:rPr>
          <w:rFonts w:ascii="新宋体" w:eastAsia="新宋体" w:hAnsi="新宋体" w:hint="eastAsia"/>
          <w:color w:val="333333"/>
        </w:rPr>
        <w:t>，</w:t>
      </w:r>
      <w:r w:rsidRPr="00F83A27">
        <w:rPr>
          <w:rFonts w:ascii="新宋体" w:eastAsia="新宋体" w:hAnsi="新宋体" w:hint="eastAsia"/>
          <w:color w:val="333333"/>
        </w:rPr>
        <w:t>也是我国商用密码市场体系建设的根本目标。</w:t>
      </w:r>
    </w:p>
    <w:p w14:paraId="54059331" w14:textId="11DB1972"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统一是指商用密码市场体系在全国范围内应该是统一的</w:t>
      </w:r>
      <w:r w:rsidR="00F47732" w:rsidRPr="00F83A27">
        <w:rPr>
          <w:rFonts w:ascii="新宋体" w:eastAsia="新宋体" w:hAnsi="新宋体" w:hint="eastAsia"/>
          <w:color w:val="333333"/>
        </w:rPr>
        <w:t>，</w:t>
      </w:r>
      <w:r w:rsidRPr="00F83A27">
        <w:rPr>
          <w:rFonts w:ascii="新宋体" w:eastAsia="新宋体" w:hAnsi="新宋体" w:hint="eastAsia"/>
          <w:color w:val="333333"/>
        </w:rPr>
        <w:t>必须打破条块分割、地区封锁</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商用密码可以在行业、地区之间自由流通。</w:t>
      </w:r>
    </w:p>
    <w:p w14:paraId="74EC8E72" w14:textId="46C20330"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开放是指商用密码市场体系既要对内开放</w:t>
      </w:r>
      <w:r w:rsidR="00F47732" w:rsidRPr="00F83A27">
        <w:rPr>
          <w:rFonts w:ascii="新宋体" w:eastAsia="新宋体" w:hAnsi="新宋体" w:hint="eastAsia"/>
          <w:color w:val="333333"/>
        </w:rPr>
        <w:t>，</w:t>
      </w:r>
      <w:r w:rsidRPr="00F83A27">
        <w:rPr>
          <w:rFonts w:ascii="新宋体" w:eastAsia="新宋体" w:hAnsi="新宋体" w:hint="eastAsia"/>
          <w:color w:val="333333"/>
        </w:rPr>
        <w:t>允许商用密码从业单位和商用密码产品、服务在全国范围内自由地跨地区流动</w:t>
      </w:r>
      <w:r w:rsidR="00F47732" w:rsidRPr="00F83A27">
        <w:rPr>
          <w:rFonts w:ascii="新宋体" w:eastAsia="新宋体" w:hAnsi="新宋体" w:hint="eastAsia"/>
          <w:color w:val="333333"/>
        </w:rPr>
        <w:t>，</w:t>
      </w:r>
      <w:r w:rsidRPr="00F83A27">
        <w:rPr>
          <w:rFonts w:ascii="新宋体" w:eastAsia="新宋体" w:hAnsi="新宋体" w:hint="eastAsia"/>
          <w:color w:val="333333"/>
        </w:rPr>
        <w:t>又要对外开放</w:t>
      </w:r>
      <w:r w:rsidR="00F47732" w:rsidRPr="00F83A27">
        <w:rPr>
          <w:rFonts w:ascii="新宋体" w:eastAsia="新宋体" w:hAnsi="新宋体" w:hint="eastAsia"/>
          <w:color w:val="333333"/>
        </w:rPr>
        <w:t>，</w:t>
      </w:r>
      <w:r w:rsidRPr="00F83A27">
        <w:rPr>
          <w:rFonts w:ascii="新宋体" w:eastAsia="新宋体" w:hAnsi="新宋体" w:hint="eastAsia"/>
          <w:color w:val="333333"/>
        </w:rPr>
        <w:t>依法平等对待包括外商投资企业在内的商用密码从业单位</w:t>
      </w:r>
      <w:r w:rsidR="00F47732" w:rsidRPr="00F83A27">
        <w:rPr>
          <w:rFonts w:ascii="新宋体" w:eastAsia="新宋体" w:hAnsi="新宋体" w:hint="eastAsia"/>
          <w:color w:val="333333"/>
        </w:rPr>
        <w:t>，</w:t>
      </w:r>
      <w:r w:rsidRPr="00F83A27">
        <w:rPr>
          <w:rFonts w:ascii="新宋体" w:eastAsia="新宋体" w:hAnsi="新宋体" w:hint="eastAsia"/>
          <w:color w:val="333333"/>
        </w:rPr>
        <w:t>通过与国际市场广泛联系</w:t>
      </w:r>
      <w:r w:rsidR="00F47732" w:rsidRPr="00F83A27">
        <w:rPr>
          <w:rFonts w:ascii="新宋体" w:eastAsia="新宋体" w:hAnsi="新宋体" w:hint="eastAsia"/>
          <w:color w:val="333333"/>
        </w:rPr>
        <w:t>，</w:t>
      </w:r>
      <w:r w:rsidRPr="00F83A27">
        <w:rPr>
          <w:rFonts w:ascii="新宋体" w:eastAsia="新宋体" w:hAnsi="新宋体" w:hint="eastAsia"/>
          <w:color w:val="333333"/>
        </w:rPr>
        <w:t>积极参与国际分工与竞争。</w:t>
      </w:r>
    </w:p>
    <w:p w14:paraId="3221AED7" w14:textId="79363377"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竞争是指商用密码市场体系必须在一个公平竞争的环境下运行。只有通过充分竞争、优胜劣汰</w:t>
      </w:r>
      <w:r w:rsidR="00F47732" w:rsidRPr="00F83A27">
        <w:rPr>
          <w:rFonts w:ascii="新宋体" w:eastAsia="新宋体" w:hAnsi="新宋体" w:hint="eastAsia"/>
          <w:color w:val="333333"/>
        </w:rPr>
        <w:t>，</w:t>
      </w:r>
      <w:r w:rsidRPr="00F83A27">
        <w:rPr>
          <w:rFonts w:ascii="新宋体" w:eastAsia="新宋体" w:hAnsi="新宋体" w:hint="eastAsia"/>
          <w:color w:val="333333"/>
        </w:rPr>
        <w:t>形成合理正面的价格信号</w:t>
      </w:r>
      <w:r w:rsidR="00F47732" w:rsidRPr="00F83A27">
        <w:rPr>
          <w:rFonts w:ascii="新宋体" w:eastAsia="新宋体" w:hAnsi="新宋体" w:hint="eastAsia"/>
          <w:color w:val="333333"/>
        </w:rPr>
        <w:t>，</w:t>
      </w:r>
      <w:r w:rsidRPr="00F83A27">
        <w:rPr>
          <w:rFonts w:ascii="新宋体" w:eastAsia="新宋体" w:hAnsi="新宋体" w:hint="eastAsia"/>
          <w:color w:val="333333"/>
        </w:rPr>
        <w:t>才能有效引导商用密码的进步和流通</w:t>
      </w:r>
      <w:r w:rsidR="00F47732" w:rsidRPr="00F83A27">
        <w:rPr>
          <w:rFonts w:ascii="新宋体" w:eastAsia="新宋体" w:hAnsi="新宋体" w:hint="eastAsia"/>
          <w:color w:val="333333"/>
        </w:rPr>
        <w:t>，</w:t>
      </w:r>
      <w:r w:rsidRPr="00F83A27">
        <w:rPr>
          <w:rFonts w:ascii="新宋体" w:eastAsia="新宋体" w:hAnsi="新宋体" w:hint="eastAsia"/>
          <w:color w:val="333333"/>
        </w:rPr>
        <w:t>实现资源优化配置。</w:t>
      </w:r>
    </w:p>
    <w:p w14:paraId="513D38A9" w14:textId="256907B5"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有序是指有一定的规则来维持商用密码市场的正常秩序</w:t>
      </w:r>
      <w:r w:rsidR="00F47732" w:rsidRPr="00F83A27">
        <w:rPr>
          <w:rFonts w:ascii="新宋体" w:eastAsia="新宋体" w:hAnsi="新宋体" w:hint="eastAsia"/>
          <w:color w:val="333333"/>
        </w:rPr>
        <w:t>，</w:t>
      </w:r>
      <w:r w:rsidRPr="00F83A27">
        <w:rPr>
          <w:rFonts w:ascii="新宋体" w:eastAsia="新宋体" w:hAnsi="新宋体" w:hint="eastAsia"/>
          <w:color w:val="333333"/>
        </w:rPr>
        <w:t>保证公平竞争和资源合理流动。这种规则既包括法律法规</w:t>
      </w:r>
      <w:r w:rsidR="00F47732" w:rsidRPr="00F83A27">
        <w:rPr>
          <w:rFonts w:ascii="新宋体" w:eastAsia="新宋体" w:hAnsi="新宋体" w:hint="eastAsia"/>
          <w:color w:val="333333"/>
        </w:rPr>
        <w:t>，</w:t>
      </w:r>
      <w:r w:rsidRPr="00F83A27">
        <w:rPr>
          <w:rFonts w:ascii="新宋体" w:eastAsia="新宋体" w:hAnsi="新宋体" w:hint="eastAsia"/>
          <w:color w:val="333333"/>
        </w:rPr>
        <w:t>也包括行业规范、国际惯例、商业信用等。</w:t>
      </w:r>
    </w:p>
    <w:p w14:paraId="34B37AF8" w14:textId="1A6A8D79"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lastRenderedPageBreak/>
        <w:t>建立统一、开放、竞争、有序的商用密码市场体系</w:t>
      </w:r>
      <w:r w:rsidR="00F47732" w:rsidRPr="00F83A27">
        <w:rPr>
          <w:rFonts w:ascii="新宋体" w:eastAsia="新宋体" w:hAnsi="新宋体" w:hint="eastAsia"/>
          <w:color w:val="333333"/>
        </w:rPr>
        <w:t>，</w:t>
      </w:r>
      <w:r w:rsidRPr="00F83A27">
        <w:rPr>
          <w:rFonts w:ascii="新宋体" w:eastAsia="新宋体" w:hAnsi="新宋体" w:hint="eastAsia"/>
          <w:color w:val="333333"/>
        </w:rPr>
        <w:t>是市场经济所追求的“公平与效率”原则的体现</w:t>
      </w:r>
      <w:r w:rsidR="00F47732" w:rsidRPr="00F83A27">
        <w:rPr>
          <w:rFonts w:ascii="新宋体" w:eastAsia="新宋体" w:hAnsi="新宋体" w:hint="eastAsia"/>
          <w:color w:val="333333"/>
        </w:rPr>
        <w:t>，</w:t>
      </w:r>
      <w:r w:rsidRPr="00F83A27">
        <w:rPr>
          <w:rFonts w:ascii="新宋体" w:eastAsia="新宋体" w:hAnsi="新宋体" w:hint="eastAsia"/>
          <w:color w:val="333333"/>
        </w:rPr>
        <w:t>是促进商用密码持续发展的内在要求</w:t>
      </w:r>
      <w:r w:rsidR="00F47732" w:rsidRPr="00F83A27">
        <w:rPr>
          <w:rFonts w:ascii="新宋体" w:eastAsia="新宋体" w:hAnsi="新宋体" w:hint="eastAsia"/>
          <w:color w:val="333333"/>
        </w:rPr>
        <w:t>，</w:t>
      </w:r>
      <w:r w:rsidRPr="00F83A27">
        <w:rPr>
          <w:rFonts w:ascii="新宋体" w:eastAsia="新宋体" w:hAnsi="新宋体" w:hint="eastAsia"/>
          <w:color w:val="333333"/>
        </w:rPr>
        <w:t>也是商用密码国际化的题中之义。</w:t>
      </w:r>
    </w:p>
    <w:p w14:paraId="09687713" w14:textId="77AEC86A"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rPr>
      </w:pPr>
    </w:p>
    <w:p w14:paraId="5CD1DA6C" w14:textId="5E820861" w:rsidR="00A139B2" w:rsidRPr="00F83A27" w:rsidRDefault="00A139B2" w:rsidP="00A139B2">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65.问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我国商用密码产业的基础怎么样?</w:t>
      </w:r>
    </w:p>
    <w:p w14:paraId="79B54D94" w14:textId="327E1B60"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经过多年发展</w:t>
      </w:r>
      <w:r w:rsidR="00F47732" w:rsidRPr="00F83A27">
        <w:rPr>
          <w:rFonts w:ascii="新宋体" w:eastAsia="新宋体" w:hAnsi="新宋体" w:hint="eastAsia"/>
          <w:color w:val="333333"/>
        </w:rPr>
        <w:t>，</w:t>
      </w:r>
      <w:r w:rsidRPr="00F83A27">
        <w:rPr>
          <w:rFonts w:ascii="新宋体" w:eastAsia="新宋体" w:hAnsi="新宋体" w:hint="eastAsia"/>
          <w:color w:val="333333"/>
        </w:rPr>
        <w:t>我国商用密码产业取得长足进步</w:t>
      </w:r>
      <w:r w:rsidR="00F47732" w:rsidRPr="00F83A27">
        <w:rPr>
          <w:rFonts w:ascii="新宋体" w:eastAsia="新宋体" w:hAnsi="新宋体" w:hint="eastAsia"/>
          <w:color w:val="333333"/>
        </w:rPr>
        <w:t>，</w:t>
      </w:r>
      <w:r w:rsidRPr="00F83A27">
        <w:rPr>
          <w:rFonts w:ascii="新宋体" w:eastAsia="新宋体" w:hAnsi="新宋体" w:hint="eastAsia"/>
          <w:color w:val="333333"/>
        </w:rPr>
        <w:t>满足网络空间条件下差异化、多样化应用需求的能力不断提升</w:t>
      </w:r>
      <w:r w:rsidR="00F47732" w:rsidRPr="00F83A27">
        <w:rPr>
          <w:rFonts w:ascii="新宋体" w:eastAsia="新宋体" w:hAnsi="新宋体" w:hint="eastAsia"/>
          <w:color w:val="333333"/>
        </w:rPr>
        <w:t>，</w:t>
      </w:r>
      <w:r w:rsidRPr="00F83A27">
        <w:rPr>
          <w:rFonts w:ascii="新宋体" w:eastAsia="新宋体" w:hAnsi="新宋体" w:hint="eastAsia"/>
          <w:color w:val="333333"/>
        </w:rPr>
        <w:t>产业支撑能力显著增强。</w:t>
      </w:r>
    </w:p>
    <w:p w14:paraId="3B6E19A2" w14:textId="680ED92D"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首先</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商用密码产业队伍持续壮大。截至2019年12月</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商用密码从业单位已达1000多家。随着信息化发展对密码需求的不断增长</w:t>
      </w:r>
      <w:r w:rsidR="00F47732" w:rsidRPr="00F83A27">
        <w:rPr>
          <w:rFonts w:ascii="新宋体" w:eastAsia="新宋体" w:hAnsi="新宋体" w:hint="eastAsia"/>
          <w:color w:val="333333"/>
        </w:rPr>
        <w:t>，</w:t>
      </w:r>
      <w:r w:rsidRPr="00F83A27">
        <w:rPr>
          <w:rFonts w:ascii="新宋体" w:eastAsia="新宋体" w:hAnsi="新宋体" w:hint="eastAsia"/>
          <w:color w:val="333333"/>
        </w:rPr>
        <w:t>以商用密码为主业的上市公司越来越多</w:t>
      </w:r>
      <w:r w:rsidR="00F47732" w:rsidRPr="00F83A27">
        <w:rPr>
          <w:rFonts w:ascii="新宋体" w:eastAsia="新宋体" w:hAnsi="新宋体" w:hint="eastAsia"/>
          <w:color w:val="333333"/>
        </w:rPr>
        <w:t>，</w:t>
      </w:r>
      <w:r w:rsidRPr="00F83A27">
        <w:rPr>
          <w:rFonts w:ascii="新宋体" w:eastAsia="新宋体" w:hAnsi="新宋体" w:hint="eastAsia"/>
          <w:color w:val="333333"/>
        </w:rPr>
        <w:t>一批具有国际影响力的旗舰企业</w:t>
      </w:r>
      <w:r w:rsidR="00F47732" w:rsidRPr="00F83A27">
        <w:rPr>
          <w:rFonts w:ascii="新宋体" w:eastAsia="新宋体" w:hAnsi="新宋体" w:hint="eastAsia"/>
          <w:color w:val="333333"/>
        </w:rPr>
        <w:t>，</w:t>
      </w:r>
      <w:r w:rsidRPr="00F83A27">
        <w:rPr>
          <w:rFonts w:ascii="新宋体" w:eastAsia="新宋体" w:hAnsi="新宋体" w:hint="eastAsia"/>
          <w:color w:val="333333"/>
        </w:rPr>
        <w:t>踊跃进入商用密码产业领域</w:t>
      </w:r>
      <w:r w:rsidR="00F47732" w:rsidRPr="00F83A27">
        <w:rPr>
          <w:rFonts w:ascii="新宋体" w:eastAsia="新宋体" w:hAnsi="新宋体" w:hint="eastAsia"/>
          <w:color w:val="333333"/>
        </w:rPr>
        <w:t>，</w:t>
      </w:r>
      <w:r w:rsidRPr="00F83A27">
        <w:rPr>
          <w:rFonts w:ascii="新宋体" w:eastAsia="新宋体" w:hAnsi="新宋体" w:hint="eastAsia"/>
          <w:color w:val="333333"/>
        </w:rPr>
        <w:t>按照商用密码管理政策法规和标准规范研制商用密码产品、提供商用密码服务。这些企业活跃在商用密码产业链条的各个领域</w:t>
      </w:r>
      <w:r w:rsidR="00F47732" w:rsidRPr="00F83A27">
        <w:rPr>
          <w:rFonts w:ascii="新宋体" w:eastAsia="新宋体" w:hAnsi="新宋体" w:hint="eastAsia"/>
          <w:color w:val="333333"/>
        </w:rPr>
        <w:t>，</w:t>
      </w:r>
      <w:r w:rsidRPr="00F83A27">
        <w:rPr>
          <w:rFonts w:ascii="新宋体" w:eastAsia="新宋体" w:hAnsi="新宋体" w:hint="eastAsia"/>
          <w:color w:val="333333"/>
        </w:rPr>
        <w:t>形成了分布合理、竞争有序、创新力强的商用密码产业队伍</w:t>
      </w:r>
      <w:r w:rsidR="00F47732" w:rsidRPr="00F83A27">
        <w:rPr>
          <w:rFonts w:ascii="新宋体" w:eastAsia="新宋体" w:hAnsi="新宋体" w:hint="eastAsia"/>
          <w:color w:val="333333"/>
        </w:rPr>
        <w:t>，</w:t>
      </w:r>
      <w:r w:rsidRPr="00F83A27">
        <w:rPr>
          <w:rFonts w:ascii="新宋体" w:eastAsia="新宋体" w:hAnsi="新宋体" w:hint="eastAsia"/>
          <w:color w:val="333333"/>
        </w:rPr>
        <w:t>创造了巨大的经济效益和社会效益。</w:t>
      </w:r>
    </w:p>
    <w:p w14:paraId="09DA20DD" w14:textId="2E1C9156"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其次</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商用密码产品种类不断丰富。截至2019年12月</w:t>
      </w:r>
      <w:r w:rsidR="00F47732" w:rsidRPr="00F83A27">
        <w:rPr>
          <w:rFonts w:ascii="新宋体" w:eastAsia="新宋体" w:hAnsi="新宋体" w:hint="eastAsia"/>
          <w:color w:val="333333"/>
        </w:rPr>
        <w:t>，</w:t>
      </w:r>
      <w:r w:rsidRPr="00F83A27">
        <w:rPr>
          <w:rFonts w:ascii="新宋体" w:eastAsia="新宋体" w:hAnsi="新宋体" w:hint="eastAsia"/>
          <w:color w:val="333333"/>
        </w:rPr>
        <w:t>通过国家密码管理局审批的商用密码通用产品有2000余款。2019年</w:t>
      </w:r>
      <w:r w:rsidR="00F47732" w:rsidRPr="00F83A27">
        <w:rPr>
          <w:rFonts w:ascii="新宋体" w:eastAsia="新宋体" w:hAnsi="新宋体" w:hint="eastAsia"/>
          <w:color w:val="333333"/>
        </w:rPr>
        <w:t>，</w:t>
      </w:r>
      <w:r w:rsidRPr="00F83A27">
        <w:rPr>
          <w:rFonts w:ascii="新宋体" w:eastAsia="新宋体" w:hAnsi="新宋体" w:hint="eastAsia"/>
          <w:color w:val="333333"/>
        </w:rPr>
        <w:t>全年共销售商用密码产品19亿台/套。从产品形态上</w:t>
      </w:r>
      <w:r w:rsidR="00F47732" w:rsidRPr="00F83A27">
        <w:rPr>
          <w:rFonts w:ascii="新宋体" w:eastAsia="新宋体" w:hAnsi="新宋体" w:hint="eastAsia"/>
          <w:color w:val="333333"/>
        </w:rPr>
        <w:t>，</w:t>
      </w:r>
      <w:r w:rsidRPr="00F83A27">
        <w:rPr>
          <w:rFonts w:ascii="新宋体" w:eastAsia="新宋体" w:hAnsi="新宋体" w:hint="eastAsia"/>
          <w:color w:val="333333"/>
        </w:rPr>
        <w:t>覆盖芯片、板卡、整机、系统等全产业链</w:t>
      </w:r>
      <w:r w:rsidR="00F47732" w:rsidRPr="00F83A27">
        <w:rPr>
          <w:rFonts w:ascii="新宋体" w:eastAsia="新宋体" w:hAnsi="新宋体" w:hint="eastAsia"/>
          <w:color w:val="333333"/>
        </w:rPr>
        <w:t>；</w:t>
      </w:r>
      <w:r w:rsidRPr="00F83A27">
        <w:rPr>
          <w:rFonts w:ascii="新宋体" w:eastAsia="新宋体" w:hAnsi="新宋体" w:hint="eastAsia"/>
          <w:color w:val="333333"/>
        </w:rPr>
        <w:t>从功能性能上</w:t>
      </w:r>
      <w:r w:rsidR="00F47732" w:rsidRPr="00F83A27">
        <w:rPr>
          <w:rFonts w:ascii="新宋体" w:eastAsia="新宋体" w:hAnsi="新宋体" w:hint="eastAsia"/>
          <w:color w:val="333333"/>
        </w:rPr>
        <w:t>，</w:t>
      </w:r>
      <w:r w:rsidRPr="00F83A27">
        <w:rPr>
          <w:rFonts w:ascii="新宋体" w:eastAsia="新宋体" w:hAnsi="新宋体" w:hint="eastAsia"/>
          <w:color w:val="333333"/>
        </w:rPr>
        <w:t>一批关键、基础、高性能商用密码产品推向市场</w:t>
      </w:r>
      <w:r w:rsidR="00F47732" w:rsidRPr="00F83A27">
        <w:rPr>
          <w:rFonts w:ascii="新宋体" w:eastAsia="新宋体" w:hAnsi="新宋体" w:hint="eastAsia"/>
          <w:color w:val="333333"/>
        </w:rPr>
        <w:t>，</w:t>
      </w:r>
      <w:r w:rsidRPr="00F83A27">
        <w:rPr>
          <w:rFonts w:ascii="新宋体" w:eastAsia="新宋体" w:hAnsi="新宋体" w:hint="eastAsia"/>
          <w:color w:val="333333"/>
        </w:rPr>
        <w:t>基本形成层次分明、功能完善、性能优异的产品体系</w:t>
      </w:r>
      <w:r w:rsidR="00F47732" w:rsidRPr="00F83A27">
        <w:rPr>
          <w:rFonts w:ascii="新宋体" w:eastAsia="新宋体" w:hAnsi="新宋体" w:hint="eastAsia"/>
          <w:color w:val="333333"/>
        </w:rPr>
        <w:t>；</w:t>
      </w:r>
      <w:r w:rsidRPr="00F83A27">
        <w:rPr>
          <w:rFonts w:ascii="新宋体" w:eastAsia="新宋体" w:hAnsi="新宋体" w:hint="eastAsia"/>
          <w:color w:val="333333"/>
        </w:rPr>
        <w:t>从应用领域上</w:t>
      </w:r>
      <w:r w:rsidR="00F47732" w:rsidRPr="00F83A27">
        <w:rPr>
          <w:rFonts w:ascii="新宋体" w:eastAsia="新宋体" w:hAnsi="新宋体" w:hint="eastAsia"/>
          <w:color w:val="333333"/>
        </w:rPr>
        <w:t>，</w:t>
      </w:r>
      <w:r w:rsidRPr="00F83A27">
        <w:rPr>
          <w:rFonts w:ascii="新宋体" w:eastAsia="新宋体" w:hAnsi="新宋体" w:hint="eastAsia"/>
          <w:color w:val="333333"/>
        </w:rPr>
        <w:t>更多满足电力、公安、交通、税务、金融等领域密码应用需求的产品可供选择</w:t>
      </w:r>
      <w:r w:rsidR="00F47732" w:rsidRPr="00F83A27">
        <w:rPr>
          <w:rFonts w:ascii="新宋体" w:eastAsia="新宋体" w:hAnsi="新宋体" w:hint="eastAsia"/>
          <w:color w:val="333333"/>
        </w:rPr>
        <w:t>，</w:t>
      </w:r>
      <w:r w:rsidRPr="00F83A27">
        <w:rPr>
          <w:rFonts w:ascii="新宋体" w:eastAsia="新宋体" w:hAnsi="新宋体" w:hint="eastAsia"/>
          <w:color w:val="333333"/>
        </w:rPr>
        <w:t>也有一批针对移动互联网、物联网、云计算、大数据等新兴领域的特定商用密码产品研制成功并得到应用。</w:t>
      </w:r>
    </w:p>
    <w:p w14:paraId="102B7CEE" w14:textId="1F4E5A38" w:rsidR="00A139B2" w:rsidRPr="00F83A27" w:rsidRDefault="00A139B2" w:rsidP="00A139B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此外</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商用密码检测和电子认证服务能力进一步增强。密码检测基础理论、技术平台建设、运行机制等方面都取得新突破</w:t>
      </w:r>
      <w:r w:rsidR="00F47732" w:rsidRPr="00F83A27">
        <w:rPr>
          <w:rFonts w:ascii="新宋体" w:eastAsia="新宋体" w:hAnsi="新宋体" w:hint="eastAsia"/>
          <w:color w:val="333333"/>
        </w:rPr>
        <w:t>，</w:t>
      </w:r>
      <w:r w:rsidRPr="00F83A27">
        <w:rPr>
          <w:rFonts w:ascii="新宋体" w:eastAsia="新宋体" w:hAnsi="新宋体" w:hint="eastAsia"/>
          <w:color w:val="333333"/>
        </w:rPr>
        <w:t>多项成果达到国际先进水平</w:t>
      </w:r>
      <w:r w:rsidR="00F47732" w:rsidRPr="00F83A27">
        <w:rPr>
          <w:rFonts w:ascii="新宋体" w:eastAsia="新宋体" w:hAnsi="新宋体" w:hint="eastAsia"/>
          <w:color w:val="333333"/>
        </w:rPr>
        <w:t>，</w:t>
      </w:r>
      <w:r w:rsidRPr="00F83A27">
        <w:rPr>
          <w:rFonts w:ascii="新宋体" w:eastAsia="新宋体" w:hAnsi="新宋体" w:hint="eastAsia"/>
          <w:color w:val="333333"/>
        </w:rPr>
        <w:t>较好地满足了商用密码管理和产业发展对检测评估的需求。电子认证服务正在逐步构建一个以国家电子认证根CA为认证源点</w:t>
      </w:r>
      <w:r w:rsidR="00F47732" w:rsidRPr="00F83A27">
        <w:rPr>
          <w:rFonts w:ascii="新宋体" w:eastAsia="新宋体" w:hAnsi="新宋体" w:hint="eastAsia"/>
          <w:color w:val="333333"/>
        </w:rPr>
        <w:t>，</w:t>
      </w:r>
      <w:r w:rsidRPr="00F83A27">
        <w:rPr>
          <w:rFonts w:ascii="新宋体" w:eastAsia="新宋体" w:hAnsi="新宋体" w:hint="eastAsia"/>
          <w:color w:val="333333"/>
        </w:rPr>
        <w:t>辐射全国各地区各行业、连接上亿用户的电子认证体系。</w:t>
      </w:r>
    </w:p>
    <w:p w14:paraId="2358B867" w14:textId="77777777" w:rsidR="00D22C78" w:rsidRPr="00F83A27" w:rsidRDefault="00D22C78" w:rsidP="00A139B2">
      <w:pPr>
        <w:pStyle w:val="a9"/>
        <w:shd w:val="clear" w:color="auto" w:fill="FFFFFF"/>
        <w:spacing w:before="105" w:beforeAutospacing="0" w:after="0" w:afterAutospacing="0" w:line="450" w:lineRule="atLeast"/>
        <w:ind w:firstLine="480"/>
        <w:rPr>
          <w:rFonts w:ascii="新宋体" w:eastAsia="新宋体" w:hAnsi="新宋体"/>
          <w:color w:val="333333"/>
        </w:rPr>
      </w:pPr>
    </w:p>
    <w:p w14:paraId="6C50E38B" w14:textId="6260233B" w:rsidR="00D22C78" w:rsidRPr="00F83A27" w:rsidRDefault="00D22C78" w:rsidP="00D22C78">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66.问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《密码法》在对待外商投资企业方面遵循什么样的管理原则?</w:t>
      </w:r>
    </w:p>
    <w:p w14:paraId="76364015" w14:textId="5205E8D2" w:rsidR="00D22C78" w:rsidRPr="00F83A27" w:rsidRDefault="00D22C78" w:rsidP="00D22C7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《密码法》第二十一条第二款规定</w:t>
      </w:r>
      <w:r w:rsidR="00F47732" w:rsidRPr="00F83A27">
        <w:rPr>
          <w:rFonts w:ascii="新宋体" w:eastAsia="新宋体" w:hAnsi="新宋体" w:hint="eastAsia"/>
          <w:color w:val="333333"/>
        </w:rPr>
        <w:t>：</w:t>
      </w:r>
      <w:r w:rsidRPr="00F83A27">
        <w:rPr>
          <w:rFonts w:ascii="新宋体" w:eastAsia="新宋体" w:hAnsi="新宋体" w:hint="eastAsia"/>
          <w:color w:val="333333"/>
        </w:rPr>
        <w:t>各级人民政府及其有关部门应当遵循非歧视原则</w:t>
      </w:r>
      <w:r w:rsidR="00F47732" w:rsidRPr="00F83A27">
        <w:rPr>
          <w:rFonts w:ascii="新宋体" w:eastAsia="新宋体" w:hAnsi="新宋体" w:hint="eastAsia"/>
          <w:color w:val="333333"/>
        </w:rPr>
        <w:t>，</w:t>
      </w:r>
      <w:r w:rsidRPr="00F83A27">
        <w:rPr>
          <w:rFonts w:ascii="新宋体" w:eastAsia="新宋体" w:hAnsi="新宋体" w:hint="eastAsia"/>
          <w:color w:val="333333"/>
        </w:rPr>
        <w:t>依法平等对待包括外商投资企业在内的商用密码科研、生产、销售、服务、进出口等单位(以下统称商用密码从业单位)。国家鼓励在外商投资过程中基于自愿原则和商业规则开展商用密码技术合作。行政机关及其工作人员不得利用行政手段强制转让商用密码技术。</w:t>
      </w:r>
    </w:p>
    <w:p w14:paraId="1A4557BF" w14:textId="6993D9AF" w:rsidR="00D22C78" w:rsidRPr="00F83A27" w:rsidRDefault="00D22C78" w:rsidP="00D22C7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《密码法》充分</w:t>
      </w:r>
      <w:proofErr w:type="gramStart"/>
      <w:r w:rsidRPr="00F83A27">
        <w:rPr>
          <w:rFonts w:ascii="新宋体" w:eastAsia="新宋体" w:hAnsi="新宋体" w:hint="eastAsia"/>
          <w:color w:val="333333"/>
        </w:rPr>
        <w:t>体现非</w:t>
      </w:r>
      <w:proofErr w:type="gramEnd"/>
      <w:r w:rsidRPr="00F83A27">
        <w:rPr>
          <w:rFonts w:ascii="新宋体" w:eastAsia="新宋体" w:hAnsi="新宋体" w:hint="eastAsia"/>
          <w:color w:val="333333"/>
        </w:rPr>
        <w:t>歧视和公平竞争原则</w:t>
      </w:r>
      <w:r w:rsidR="00F47732" w:rsidRPr="00F83A27">
        <w:rPr>
          <w:rFonts w:ascii="新宋体" w:eastAsia="新宋体" w:hAnsi="新宋体" w:hint="eastAsia"/>
          <w:color w:val="333333"/>
        </w:rPr>
        <w:t>，</w:t>
      </w:r>
      <w:r w:rsidRPr="00F83A27">
        <w:rPr>
          <w:rFonts w:ascii="新宋体" w:eastAsia="新宋体" w:hAnsi="新宋体" w:hint="eastAsia"/>
          <w:color w:val="333333"/>
        </w:rPr>
        <w:t>按照“放管服”改革要求</w:t>
      </w:r>
      <w:r w:rsidR="00F47732" w:rsidRPr="00F83A27">
        <w:rPr>
          <w:rFonts w:ascii="新宋体" w:eastAsia="新宋体" w:hAnsi="新宋体" w:hint="eastAsia"/>
          <w:color w:val="333333"/>
        </w:rPr>
        <w:t>，</w:t>
      </w:r>
      <w:r w:rsidRPr="00F83A27">
        <w:rPr>
          <w:rFonts w:ascii="新宋体" w:eastAsia="新宋体" w:hAnsi="新宋体" w:hint="eastAsia"/>
          <w:color w:val="333333"/>
        </w:rPr>
        <w:t>进一步削减行政许可数量</w:t>
      </w:r>
      <w:r w:rsidR="00F47732" w:rsidRPr="00F83A27">
        <w:rPr>
          <w:rFonts w:ascii="新宋体" w:eastAsia="新宋体" w:hAnsi="新宋体" w:hint="eastAsia"/>
          <w:color w:val="333333"/>
        </w:rPr>
        <w:t>，</w:t>
      </w:r>
      <w:r w:rsidRPr="00F83A27">
        <w:rPr>
          <w:rFonts w:ascii="新宋体" w:eastAsia="新宋体" w:hAnsi="新宋体" w:hint="eastAsia"/>
          <w:color w:val="333333"/>
        </w:rPr>
        <w:t>发挥标准引领作用</w:t>
      </w:r>
      <w:r w:rsidR="00F47732" w:rsidRPr="00F83A27">
        <w:rPr>
          <w:rFonts w:ascii="新宋体" w:eastAsia="新宋体" w:hAnsi="新宋体" w:hint="eastAsia"/>
          <w:color w:val="333333"/>
        </w:rPr>
        <w:t>，</w:t>
      </w:r>
      <w:r w:rsidRPr="00F83A27">
        <w:rPr>
          <w:rFonts w:ascii="新宋体" w:eastAsia="新宋体" w:hAnsi="新宋体" w:hint="eastAsia"/>
          <w:color w:val="333333"/>
        </w:rPr>
        <w:t>加强检测认证体系建设</w:t>
      </w:r>
      <w:r w:rsidR="00F47732" w:rsidRPr="00F83A27">
        <w:rPr>
          <w:rFonts w:ascii="新宋体" w:eastAsia="新宋体" w:hAnsi="新宋体" w:hint="eastAsia"/>
          <w:color w:val="333333"/>
        </w:rPr>
        <w:t>，</w:t>
      </w:r>
      <w:r w:rsidRPr="00F83A27">
        <w:rPr>
          <w:rFonts w:ascii="新宋体" w:eastAsia="新宋体" w:hAnsi="新宋体" w:hint="eastAsia"/>
          <w:color w:val="333333"/>
        </w:rPr>
        <w:t>激发市场主体活力和社会创造力</w:t>
      </w:r>
      <w:r w:rsidR="00F47732" w:rsidRPr="00F83A27">
        <w:rPr>
          <w:rFonts w:ascii="新宋体" w:eastAsia="新宋体" w:hAnsi="新宋体" w:hint="eastAsia"/>
          <w:color w:val="333333"/>
        </w:rPr>
        <w:t>，</w:t>
      </w:r>
      <w:r w:rsidRPr="00F83A27">
        <w:rPr>
          <w:rFonts w:ascii="新宋体" w:eastAsia="新宋体" w:hAnsi="新宋体" w:hint="eastAsia"/>
          <w:color w:val="333333"/>
        </w:rPr>
        <w:t>有关许可和检测认证体系对国内外产品、服务以及内外资企业一视同仁、同等适用。</w:t>
      </w:r>
    </w:p>
    <w:p w14:paraId="71440670" w14:textId="4B0C0F38" w:rsidR="00D22C78" w:rsidRPr="00F83A27" w:rsidRDefault="00D22C78" w:rsidP="00D22C7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知识产权保护也是《密码法》突出强调的内容。《密码法》对商用密码技术合作的知识产权保护进行具体规定</w:t>
      </w:r>
      <w:r w:rsidR="00F47732" w:rsidRPr="00F83A27">
        <w:rPr>
          <w:rFonts w:ascii="新宋体" w:eastAsia="新宋体" w:hAnsi="新宋体" w:hint="eastAsia"/>
          <w:color w:val="333333"/>
        </w:rPr>
        <w:t>，</w:t>
      </w:r>
      <w:r w:rsidRPr="00F83A27">
        <w:rPr>
          <w:rFonts w:ascii="新宋体" w:eastAsia="新宋体" w:hAnsi="新宋体" w:hint="eastAsia"/>
          <w:color w:val="333333"/>
        </w:rPr>
        <w:t>明确商用密码技术合作的前提是基于自愿原则和商业规则</w:t>
      </w:r>
      <w:r w:rsidR="00F47732" w:rsidRPr="00F83A27">
        <w:rPr>
          <w:rFonts w:ascii="新宋体" w:eastAsia="新宋体" w:hAnsi="新宋体" w:hint="eastAsia"/>
          <w:color w:val="333333"/>
        </w:rPr>
        <w:t>，</w:t>
      </w:r>
      <w:r w:rsidRPr="00F83A27">
        <w:rPr>
          <w:rFonts w:ascii="新宋体" w:eastAsia="新宋体" w:hAnsi="新宋体" w:hint="eastAsia"/>
          <w:color w:val="333333"/>
        </w:rPr>
        <w:t>行政机关及其工作人员不得利用行政手段强制转让商用密码技术。</w:t>
      </w:r>
    </w:p>
    <w:p w14:paraId="66E7AD05" w14:textId="405434E7" w:rsidR="00D22C78" w:rsidRPr="00F83A27" w:rsidRDefault="00D22C78" w:rsidP="00F4773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《密码法》一方面回应了各有关方面对我国外商投资过程中知识产权保护尤其是技术合作、转让的关切</w:t>
      </w:r>
      <w:r w:rsidR="00F47732" w:rsidRPr="00F83A27">
        <w:rPr>
          <w:rFonts w:ascii="新宋体" w:eastAsia="新宋体" w:hAnsi="新宋体" w:hint="eastAsia"/>
          <w:color w:val="333333"/>
        </w:rPr>
        <w:t>，</w:t>
      </w:r>
      <w:r w:rsidRPr="00F83A27">
        <w:rPr>
          <w:rFonts w:ascii="新宋体" w:eastAsia="新宋体" w:hAnsi="新宋体" w:hint="eastAsia"/>
          <w:color w:val="333333"/>
        </w:rPr>
        <w:t>澄清问题</w:t>
      </w:r>
      <w:r w:rsidR="00F47732" w:rsidRPr="00F83A27">
        <w:rPr>
          <w:rFonts w:ascii="新宋体" w:eastAsia="新宋体" w:hAnsi="新宋体" w:hint="eastAsia"/>
          <w:color w:val="333333"/>
        </w:rPr>
        <w:t>，</w:t>
      </w:r>
      <w:r w:rsidRPr="00F83A27">
        <w:rPr>
          <w:rFonts w:ascii="新宋体" w:eastAsia="新宋体" w:hAnsi="新宋体" w:hint="eastAsia"/>
          <w:color w:val="333333"/>
        </w:rPr>
        <w:t>消除疑虑</w:t>
      </w:r>
      <w:r w:rsidR="00F47732" w:rsidRPr="00F83A27">
        <w:rPr>
          <w:rFonts w:ascii="新宋体" w:eastAsia="新宋体" w:hAnsi="新宋体" w:hint="eastAsia"/>
          <w:color w:val="333333"/>
        </w:rPr>
        <w:t>；</w:t>
      </w:r>
      <w:r w:rsidRPr="00F83A27">
        <w:rPr>
          <w:rFonts w:ascii="新宋体" w:eastAsia="新宋体" w:hAnsi="新宋体" w:hint="eastAsia"/>
          <w:color w:val="333333"/>
        </w:rPr>
        <w:t>另一方面</w:t>
      </w:r>
      <w:r w:rsidR="00F47732" w:rsidRPr="00F83A27">
        <w:rPr>
          <w:rFonts w:ascii="新宋体" w:eastAsia="新宋体" w:hAnsi="新宋体" w:hint="eastAsia"/>
          <w:color w:val="333333"/>
        </w:rPr>
        <w:t>，</w:t>
      </w:r>
      <w:r w:rsidRPr="00F83A27">
        <w:rPr>
          <w:rFonts w:ascii="新宋体" w:eastAsia="新宋体" w:hAnsi="新宋体" w:hint="eastAsia"/>
          <w:color w:val="333333"/>
        </w:rPr>
        <w:t>也表明了我国不利用行政强制手段强制转让商用密码技术的态度</w:t>
      </w:r>
      <w:r w:rsidR="00F47732" w:rsidRPr="00F83A27">
        <w:rPr>
          <w:rFonts w:ascii="新宋体" w:eastAsia="新宋体" w:hAnsi="新宋体" w:hint="eastAsia"/>
          <w:color w:val="333333"/>
        </w:rPr>
        <w:t>，</w:t>
      </w:r>
      <w:r w:rsidRPr="00F83A27">
        <w:rPr>
          <w:rFonts w:ascii="新宋体" w:eastAsia="新宋体" w:hAnsi="新宋体" w:hint="eastAsia"/>
          <w:color w:val="333333"/>
        </w:rPr>
        <w:t>依法平等保护包括外商投资企业在内所有市场主体的商用密码知识产权</w:t>
      </w:r>
      <w:r w:rsidR="00F47732" w:rsidRPr="00F83A27">
        <w:rPr>
          <w:rFonts w:ascii="新宋体" w:eastAsia="新宋体" w:hAnsi="新宋体" w:hint="eastAsia"/>
          <w:color w:val="333333"/>
        </w:rPr>
        <w:t>，</w:t>
      </w:r>
      <w:r w:rsidRPr="00F83A27">
        <w:rPr>
          <w:rFonts w:ascii="新宋体" w:eastAsia="新宋体" w:hAnsi="新宋体" w:hint="eastAsia"/>
          <w:color w:val="333333"/>
        </w:rPr>
        <w:t>切实健全统一、开放、竞争、有序的商用密码市场体系。</w:t>
      </w:r>
    </w:p>
    <w:p w14:paraId="575D6E8E" w14:textId="77777777" w:rsidR="00F47732" w:rsidRPr="00F83A27" w:rsidRDefault="00F47732" w:rsidP="00F47732">
      <w:pPr>
        <w:pStyle w:val="a9"/>
        <w:shd w:val="clear" w:color="auto" w:fill="FFFFFF"/>
        <w:spacing w:before="105" w:beforeAutospacing="0" w:after="0" w:afterAutospacing="0" w:line="450" w:lineRule="atLeast"/>
        <w:ind w:firstLine="480"/>
        <w:rPr>
          <w:rStyle w:val="aa"/>
          <w:rFonts w:ascii="新宋体" w:eastAsia="新宋体" w:hAnsi="新宋体"/>
          <w:b w:val="0"/>
          <w:bCs w:val="0"/>
          <w:color w:val="333333"/>
        </w:rPr>
      </w:pPr>
    </w:p>
    <w:p w14:paraId="425EB1B1" w14:textId="689EDD08" w:rsidR="00D22C78" w:rsidRPr="00F83A27" w:rsidRDefault="00D22C78" w:rsidP="00D22C78">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67.问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《密码法》关于商用密码标准体系的规定有哪些?</w:t>
      </w:r>
    </w:p>
    <w:p w14:paraId="45D39F34" w14:textId="7D70FBE3" w:rsidR="00D22C78" w:rsidRPr="00F83A27" w:rsidRDefault="00D22C78" w:rsidP="00D22C7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《密码法》第二十二条规定</w:t>
      </w:r>
      <w:r w:rsidR="00F47732" w:rsidRPr="00F83A27">
        <w:rPr>
          <w:rFonts w:ascii="新宋体" w:eastAsia="新宋体" w:hAnsi="新宋体" w:hint="eastAsia"/>
          <w:color w:val="333333"/>
        </w:rPr>
        <w:t>：</w:t>
      </w:r>
      <w:r w:rsidRPr="00F83A27">
        <w:rPr>
          <w:rFonts w:ascii="新宋体" w:eastAsia="新宋体" w:hAnsi="新宋体" w:hint="eastAsia"/>
          <w:color w:val="333333"/>
        </w:rPr>
        <w:t>国家建立和完善商用密码标准体系。国务院标准化行政主管部门和国家密码管理部门依据各自职责</w:t>
      </w:r>
      <w:r w:rsidR="00F47732" w:rsidRPr="00F83A27">
        <w:rPr>
          <w:rFonts w:ascii="新宋体" w:eastAsia="新宋体" w:hAnsi="新宋体" w:hint="eastAsia"/>
          <w:color w:val="333333"/>
        </w:rPr>
        <w:t>，</w:t>
      </w:r>
      <w:r w:rsidRPr="00F83A27">
        <w:rPr>
          <w:rFonts w:ascii="新宋体" w:eastAsia="新宋体" w:hAnsi="新宋体" w:hint="eastAsia"/>
          <w:color w:val="333333"/>
        </w:rPr>
        <w:t>组织制定商用密码国家标准、行业标准。国家支持社会团体、企业利用自主创新技术制定高于国家标准、行业标准相关技术要求的商用密码团体标准、企业标准。</w:t>
      </w:r>
    </w:p>
    <w:p w14:paraId="628F67CE" w14:textId="77777777" w:rsidR="00D22C78" w:rsidRPr="00F83A27" w:rsidRDefault="00D22C78" w:rsidP="00D22C7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lastRenderedPageBreak/>
        <w:t>商用密码标准化是实现商用密码技术自主创新、促进商用密码产业发展、构建商用密码应用体系的重要支撑。《密码法》明确商用密码标准体系包括商用密码国家标准、行业标准、团体标准和企业标准。</w:t>
      </w:r>
    </w:p>
    <w:p w14:paraId="328E227A" w14:textId="436C79C6" w:rsidR="00D22C78" w:rsidRPr="00F83A27" w:rsidRDefault="00D22C78" w:rsidP="00D22C7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商用密码国家标准、行业标准属于政府主导制定的标准</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商用密码团体标准、企业标准属于市场主体自主制定的标准。其中</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商用密码国家标准由国家标准化管理委员会组织制定</w:t>
      </w:r>
      <w:r w:rsidR="00F47732" w:rsidRPr="00F83A27">
        <w:rPr>
          <w:rFonts w:ascii="新宋体" w:eastAsia="新宋体" w:hAnsi="新宋体" w:hint="eastAsia"/>
          <w:color w:val="333333"/>
        </w:rPr>
        <w:t>，</w:t>
      </w:r>
      <w:r w:rsidRPr="00F83A27">
        <w:rPr>
          <w:rFonts w:ascii="新宋体" w:eastAsia="新宋体" w:hAnsi="新宋体" w:hint="eastAsia"/>
          <w:color w:val="333333"/>
        </w:rPr>
        <w:t>代号为GB。商用密码行业标准由国家密码管理局组织制定</w:t>
      </w:r>
      <w:r w:rsidR="00F47732" w:rsidRPr="00F83A27">
        <w:rPr>
          <w:rFonts w:ascii="新宋体" w:eastAsia="新宋体" w:hAnsi="新宋体" w:hint="eastAsia"/>
          <w:color w:val="333333"/>
        </w:rPr>
        <w:t>，</w:t>
      </w:r>
      <w:r w:rsidRPr="00F83A27">
        <w:rPr>
          <w:rFonts w:ascii="新宋体" w:eastAsia="新宋体" w:hAnsi="新宋体" w:hint="eastAsia"/>
          <w:color w:val="333333"/>
        </w:rPr>
        <w:t>报国家标准化管理委员会备案</w:t>
      </w:r>
      <w:r w:rsidR="00F47732" w:rsidRPr="00F83A27">
        <w:rPr>
          <w:rFonts w:ascii="新宋体" w:eastAsia="新宋体" w:hAnsi="新宋体" w:hint="eastAsia"/>
          <w:color w:val="333333"/>
        </w:rPr>
        <w:t>，</w:t>
      </w:r>
      <w:r w:rsidRPr="00F83A27">
        <w:rPr>
          <w:rFonts w:ascii="新宋体" w:eastAsia="新宋体" w:hAnsi="新宋体" w:hint="eastAsia"/>
          <w:color w:val="333333"/>
        </w:rPr>
        <w:t>代号为GM。商用密码团体标准由商用密码领域的学会、协会等社会团体制定</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商用密码企业标准由商用密码企业制定或者企业联合制定。</w:t>
      </w:r>
    </w:p>
    <w:p w14:paraId="47E5702C" w14:textId="11CD7798" w:rsidR="00A139B2" w:rsidRPr="00F83A27" w:rsidRDefault="00A139B2" w:rsidP="00D22C78">
      <w:pPr>
        <w:pStyle w:val="a9"/>
        <w:shd w:val="clear" w:color="auto" w:fill="FFFFFF"/>
        <w:spacing w:before="105" w:beforeAutospacing="0" w:after="0" w:afterAutospacing="0" w:line="450" w:lineRule="atLeast"/>
        <w:ind w:firstLine="480"/>
        <w:rPr>
          <w:rFonts w:ascii="新宋体" w:eastAsia="新宋体" w:hAnsi="新宋体"/>
          <w:b/>
          <w:bCs/>
          <w:color w:val="333333"/>
        </w:rPr>
      </w:pPr>
    </w:p>
    <w:p w14:paraId="4B2FD850" w14:textId="1E648080" w:rsidR="00D22C78" w:rsidRPr="00F83A27" w:rsidRDefault="00D22C78" w:rsidP="00D22C78">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68.问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什么是密码行业标准化技术委员会</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它的主要职责是什么?</w:t>
      </w:r>
    </w:p>
    <w:p w14:paraId="058A59D8" w14:textId="5D863902" w:rsidR="00D22C78" w:rsidRPr="00F83A27" w:rsidRDefault="00D22C78" w:rsidP="00D22C7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2011年10月</w:t>
      </w:r>
      <w:r w:rsidR="00F47732" w:rsidRPr="00F83A27">
        <w:rPr>
          <w:rFonts w:ascii="新宋体" w:eastAsia="新宋体" w:hAnsi="新宋体" w:hint="eastAsia"/>
          <w:color w:val="333333"/>
        </w:rPr>
        <w:t>，</w:t>
      </w:r>
      <w:r w:rsidRPr="00F83A27">
        <w:rPr>
          <w:rFonts w:ascii="新宋体" w:eastAsia="新宋体" w:hAnsi="新宋体" w:hint="eastAsia"/>
          <w:color w:val="333333"/>
        </w:rPr>
        <w:t>经国家标准化管理委员会批准</w:t>
      </w:r>
      <w:r w:rsidR="00F47732" w:rsidRPr="00F83A27">
        <w:rPr>
          <w:rFonts w:ascii="新宋体" w:eastAsia="新宋体" w:hAnsi="新宋体" w:hint="eastAsia"/>
          <w:color w:val="333333"/>
        </w:rPr>
        <w:t>，</w:t>
      </w:r>
      <w:r w:rsidRPr="00F83A27">
        <w:rPr>
          <w:rFonts w:ascii="新宋体" w:eastAsia="新宋体" w:hAnsi="新宋体" w:hint="eastAsia"/>
          <w:color w:val="333333"/>
        </w:rPr>
        <w:t>国家密码管理局设立了密码行业标准化技术委员会。密码行业标准化技术委员会作为我国密码行业唯一标准化组织</w:t>
      </w:r>
      <w:r w:rsidR="00F47732" w:rsidRPr="00F83A27">
        <w:rPr>
          <w:rFonts w:ascii="新宋体" w:eastAsia="新宋体" w:hAnsi="新宋体" w:hint="eastAsia"/>
          <w:color w:val="333333"/>
        </w:rPr>
        <w:t>，</w:t>
      </w:r>
      <w:r w:rsidRPr="00F83A27">
        <w:rPr>
          <w:rFonts w:ascii="新宋体" w:eastAsia="新宋体" w:hAnsi="新宋体" w:hint="eastAsia"/>
          <w:color w:val="333333"/>
        </w:rPr>
        <w:t>受国家密码管理局委托</w:t>
      </w:r>
      <w:r w:rsidR="00F47732" w:rsidRPr="00F83A27">
        <w:rPr>
          <w:rFonts w:ascii="新宋体" w:eastAsia="新宋体" w:hAnsi="新宋体" w:hint="eastAsia"/>
          <w:color w:val="333333"/>
        </w:rPr>
        <w:t>，</w:t>
      </w:r>
      <w:r w:rsidRPr="00F83A27">
        <w:rPr>
          <w:rFonts w:ascii="新宋体" w:eastAsia="新宋体" w:hAnsi="新宋体" w:hint="eastAsia"/>
          <w:color w:val="333333"/>
        </w:rPr>
        <w:t>主要职责包括</w:t>
      </w:r>
      <w:r w:rsidR="00F47732" w:rsidRPr="00F83A27">
        <w:rPr>
          <w:rFonts w:ascii="新宋体" w:eastAsia="新宋体" w:hAnsi="新宋体" w:hint="eastAsia"/>
          <w:color w:val="333333"/>
        </w:rPr>
        <w:t>：</w:t>
      </w:r>
      <w:r w:rsidRPr="00F83A27">
        <w:rPr>
          <w:rFonts w:ascii="新宋体" w:eastAsia="新宋体" w:hAnsi="新宋体" w:hint="eastAsia"/>
          <w:color w:val="333333"/>
        </w:rPr>
        <w:t>(1)提出密码行业标准规划和年度标准制定、修订计划的建议</w:t>
      </w:r>
      <w:r w:rsidR="00F47732" w:rsidRPr="00F83A27">
        <w:rPr>
          <w:rFonts w:ascii="新宋体" w:eastAsia="新宋体" w:hAnsi="新宋体" w:hint="eastAsia"/>
          <w:color w:val="333333"/>
        </w:rPr>
        <w:t>：</w:t>
      </w:r>
      <w:r w:rsidRPr="00F83A27">
        <w:rPr>
          <w:rFonts w:ascii="新宋体" w:eastAsia="新宋体" w:hAnsi="新宋体" w:hint="eastAsia"/>
          <w:color w:val="333333"/>
        </w:rPr>
        <w:t>(2)组织密码行业标准的编写、审查、复审等工作</w:t>
      </w:r>
      <w:r w:rsidR="00F47732" w:rsidRPr="00F83A27">
        <w:rPr>
          <w:rFonts w:ascii="新宋体" w:eastAsia="新宋体" w:hAnsi="新宋体" w:hint="eastAsia"/>
          <w:color w:val="333333"/>
        </w:rPr>
        <w:t>；</w:t>
      </w:r>
      <w:r w:rsidRPr="00F83A27">
        <w:rPr>
          <w:rFonts w:ascii="新宋体" w:eastAsia="新宋体" w:hAnsi="新宋体" w:hint="eastAsia"/>
          <w:color w:val="333333"/>
        </w:rPr>
        <w:t>(3)组织密码领域的国家和行业标准的宣传贯彻</w:t>
      </w:r>
      <w:r w:rsidR="00F47732" w:rsidRPr="00F83A27">
        <w:rPr>
          <w:rFonts w:ascii="新宋体" w:eastAsia="新宋体" w:hAnsi="新宋体" w:hint="eastAsia"/>
          <w:color w:val="333333"/>
        </w:rPr>
        <w:t>，</w:t>
      </w:r>
      <w:r w:rsidRPr="00F83A27">
        <w:rPr>
          <w:rFonts w:ascii="新宋体" w:eastAsia="新宋体" w:hAnsi="新宋体" w:hint="eastAsia"/>
          <w:color w:val="333333"/>
        </w:rPr>
        <w:t>推荐密码领域标准化成果申报科技进步奖励</w:t>
      </w:r>
      <w:r w:rsidR="00F47732" w:rsidRPr="00F83A27">
        <w:rPr>
          <w:rFonts w:ascii="新宋体" w:eastAsia="新宋体" w:hAnsi="新宋体" w:hint="eastAsia"/>
          <w:color w:val="333333"/>
        </w:rPr>
        <w:t>，</w:t>
      </w:r>
      <w:r w:rsidRPr="00F83A27">
        <w:rPr>
          <w:rFonts w:ascii="新宋体" w:eastAsia="新宋体" w:hAnsi="新宋体" w:hint="eastAsia"/>
          <w:color w:val="333333"/>
        </w:rPr>
        <w:t>或向国家标准化管理委员会提出项目奖励建议</w:t>
      </w:r>
      <w:r w:rsidR="00F47732" w:rsidRPr="00F83A27">
        <w:rPr>
          <w:rFonts w:ascii="新宋体" w:eastAsia="新宋体" w:hAnsi="新宋体" w:hint="eastAsia"/>
          <w:color w:val="333333"/>
        </w:rPr>
        <w:t>；</w:t>
      </w:r>
      <w:r w:rsidRPr="00F83A27">
        <w:rPr>
          <w:rFonts w:ascii="新宋体" w:eastAsia="新宋体" w:hAnsi="新宋体" w:hint="eastAsia"/>
          <w:color w:val="333333"/>
        </w:rPr>
        <w:t>(4)受国家标准化管理委员会委托</w:t>
      </w:r>
      <w:r w:rsidR="00F47732" w:rsidRPr="00F83A27">
        <w:rPr>
          <w:rFonts w:ascii="新宋体" w:eastAsia="新宋体" w:hAnsi="新宋体" w:hint="eastAsia"/>
          <w:color w:val="333333"/>
        </w:rPr>
        <w:t>，</w:t>
      </w:r>
      <w:r w:rsidRPr="00F83A27">
        <w:rPr>
          <w:rFonts w:ascii="新宋体" w:eastAsia="新宋体" w:hAnsi="新宋体" w:hint="eastAsia"/>
          <w:color w:val="333333"/>
        </w:rPr>
        <w:t>对相关国际标准文件进行表决、审查我国提案</w:t>
      </w:r>
      <w:r w:rsidR="00F47732" w:rsidRPr="00F83A27">
        <w:rPr>
          <w:rFonts w:ascii="新宋体" w:eastAsia="新宋体" w:hAnsi="新宋体" w:hint="eastAsia"/>
          <w:color w:val="333333"/>
        </w:rPr>
        <w:t>，</w:t>
      </w:r>
      <w:r w:rsidRPr="00F83A27">
        <w:rPr>
          <w:rFonts w:ascii="新宋体" w:eastAsia="新宋体" w:hAnsi="新宋体" w:hint="eastAsia"/>
          <w:color w:val="333333"/>
        </w:rPr>
        <w:t>并组织开展国际技术交流与合作等。</w:t>
      </w:r>
    </w:p>
    <w:p w14:paraId="485FD022" w14:textId="1EC08903" w:rsidR="00D22C78" w:rsidRPr="00F83A27" w:rsidRDefault="00D22C78" w:rsidP="00D22C78">
      <w:pPr>
        <w:pStyle w:val="a9"/>
        <w:shd w:val="clear" w:color="auto" w:fill="FFFFFF"/>
        <w:spacing w:before="105" w:beforeAutospacing="0" w:after="0" w:afterAutospacing="0" w:line="450" w:lineRule="atLeast"/>
        <w:ind w:firstLine="480"/>
        <w:rPr>
          <w:rFonts w:ascii="新宋体" w:eastAsia="新宋体" w:hAnsi="新宋体"/>
          <w:color w:val="333333"/>
        </w:rPr>
      </w:pPr>
    </w:p>
    <w:p w14:paraId="02713F7B" w14:textId="29838E25" w:rsidR="009D0E22" w:rsidRPr="00F83A27" w:rsidRDefault="00D22C78" w:rsidP="009D0E22">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69.</w:t>
      </w:r>
      <w:r w:rsidR="009D0E22"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009D0E22" w:rsidRPr="00F83A27">
        <w:rPr>
          <w:rStyle w:val="aa"/>
          <w:rFonts w:ascii="新宋体" w:eastAsia="新宋体" w:hAnsi="新宋体" w:cs="Helvetica" w:hint="eastAsia"/>
          <w:color w:val="1F497D"/>
        </w:rPr>
        <w:t>当前商用密码行业标准分为哪几类?</w:t>
      </w:r>
    </w:p>
    <w:p w14:paraId="4D9CF067" w14:textId="4568BDDE" w:rsidR="009D0E22" w:rsidRPr="00F83A27" w:rsidRDefault="009D0E22" w:rsidP="009D0E2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当前</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商用密码的行业标准分为基础类标准、应用类标准、检测类标准和管理类标准。基础类标准为其他三类标准提供了底层、共性支撑(如术语、算法、协议、产品等)</w:t>
      </w:r>
      <w:r w:rsidR="00F47732" w:rsidRPr="00F83A27">
        <w:rPr>
          <w:rFonts w:ascii="新宋体" w:eastAsia="新宋体" w:hAnsi="新宋体" w:hint="eastAsia"/>
          <w:color w:val="333333"/>
        </w:rPr>
        <w:t>；</w:t>
      </w:r>
      <w:r w:rsidRPr="00F83A27">
        <w:rPr>
          <w:rFonts w:ascii="新宋体" w:eastAsia="新宋体" w:hAnsi="新宋体" w:hint="eastAsia"/>
          <w:color w:val="333333"/>
        </w:rPr>
        <w:t>检测类标准为基础类标准和应用类标准提供了合法性检测的功能</w:t>
      </w:r>
      <w:r w:rsidR="00F47732" w:rsidRPr="00F83A27">
        <w:rPr>
          <w:rFonts w:ascii="新宋体" w:eastAsia="新宋体" w:hAnsi="新宋体" w:hint="eastAsia"/>
          <w:color w:val="333333"/>
        </w:rPr>
        <w:t>，</w:t>
      </w:r>
      <w:r w:rsidRPr="00F83A27">
        <w:rPr>
          <w:rFonts w:ascii="新宋体" w:eastAsia="新宋体" w:hAnsi="新宋体" w:hint="eastAsia"/>
          <w:color w:val="333333"/>
        </w:rPr>
        <w:t>保障商用密码使用的合法性</w:t>
      </w:r>
      <w:r w:rsidR="00F47732" w:rsidRPr="00F83A27">
        <w:rPr>
          <w:rFonts w:ascii="新宋体" w:eastAsia="新宋体" w:hAnsi="新宋体" w:hint="eastAsia"/>
          <w:color w:val="333333"/>
        </w:rPr>
        <w:t>；</w:t>
      </w:r>
      <w:r w:rsidRPr="00F83A27">
        <w:rPr>
          <w:rFonts w:ascii="新宋体" w:eastAsia="新宋体" w:hAnsi="新宋体" w:hint="eastAsia"/>
          <w:color w:val="333333"/>
        </w:rPr>
        <w:t>管理类标准为其他三类标准提供了管理功能</w:t>
      </w:r>
      <w:r w:rsidR="00F47732" w:rsidRPr="00F83A27">
        <w:rPr>
          <w:rFonts w:ascii="新宋体" w:eastAsia="新宋体" w:hAnsi="新宋体" w:hint="eastAsia"/>
          <w:color w:val="333333"/>
        </w:rPr>
        <w:t>；</w:t>
      </w:r>
      <w:r w:rsidRPr="00F83A27">
        <w:rPr>
          <w:rFonts w:ascii="新宋体" w:eastAsia="新宋体" w:hAnsi="新宋体" w:hint="eastAsia"/>
          <w:color w:val="333333"/>
        </w:rPr>
        <w:t>应用类标准为上层具体的密码产品、服务应用提供支持。</w:t>
      </w:r>
    </w:p>
    <w:p w14:paraId="3C3E82F9" w14:textId="453366EB" w:rsidR="00A47B36" w:rsidRPr="00F83A27" w:rsidRDefault="00A47B36" w:rsidP="009D0E22">
      <w:pPr>
        <w:pStyle w:val="a9"/>
        <w:shd w:val="clear" w:color="auto" w:fill="FFFFFF"/>
        <w:spacing w:before="105" w:beforeAutospacing="0" w:after="0" w:afterAutospacing="0" w:line="450" w:lineRule="atLeast"/>
        <w:ind w:firstLine="480"/>
        <w:rPr>
          <w:rFonts w:ascii="新宋体" w:eastAsia="新宋体" w:hAnsi="新宋体"/>
          <w:color w:val="333333"/>
        </w:rPr>
      </w:pPr>
    </w:p>
    <w:p w14:paraId="26E20D9A" w14:textId="3C13D568" w:rsidR="00A47B36" w:rsidRPr="00F83A27" w:rsidRDefault="00A47B36" w:rsidP="00A47B36">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70.</w:t>
      </w:r>
      <w:r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目前我国商用密码标准体系建设情况如何?</w:t>
      </w:r>
    </w:p>
    <w:p w14:paraId="074B84DF" w14:textId="692AA565" w:rsidR="00A139B2" w:rsidRPr="00F83A27" w:rsidRDefault="00A47B36" w:rsidP="00FC6AFE">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截至2019年12月</w:t>
      </w:r>
      <w:r w:rsidR="00F47732" w:rsidRPr="00F83A27">
        <w:rPr>
          <w:rFonts w:ascii="新宋体" w:eastAsia="新宋体" w:hAnsi="新宋体" w:hint="eastAsia"/>
          <w:color w:val="333333"/>
        </w:rPr>
        <w:t>，</w:t>
      </w:r>
      <w:r w:rsidRPr="00F83A27">
        <w:rPr>
          <w:rFonts w:ascii="新宋体" w:eastAsia="新宋体" w:hAnsi="新宋体" w:hint="eastAsia"/>
          <w:color w:val="333333"/>
        </w:rPr>
        <w:t>国家标准化管理委员会已发布商用密码国家标准29项</w:t>
      </w:r>
      <w:r w:rsidR="00F47732" w:rsidRPr="00F83A27">
        <w:rPr>
          <w:rFonts w:ascii="新宋体" w:eastAsia="新宋体" w:hAnsi="新宋体" w:hint="eastAsia"/>
          <w:color w:val="333333"/>
        </w:rPr>
        <w:t>，</w:t>
      </w:r>
      <w:r w:rsidRPr="00F83A27">
        <w:rPr>
          <w:rFonts w:ascii="新宋体" w:eastAsia="新宋体" w:hAnsi="新宋体" w:hint="eastAsia"/>
          <w:color w:val="333333"/>
        </w:rPr>
        <w:t>国家密码管理局已发布商用密码行业标准91项</w:t>
      </w:r>
      <w:r w:rsidR="00F47732" w:rsidRPr="00F83A27">
        <w:rPr>
          <w:rFonts w:ascii="新宋体" w:eastAsia="新宋体" w:hAnsi="新宋体" w:hint="eastAsia"/>
          <w:color w:val="333333"/>
        </w:rPr>
        <w:t>，</w:t>
      </w:r>
      <w:r w:rsidRPr="00F83A27">
        <w:rPr>
          <w:rFonts w:ascii="新宋体" w:eastAsia="新宋体" w:hAnsi="新宋体" w:hint="eastAsia"/>
          <w:color w:val="333333"/>
        </w:rPr>
        <w:t>覆盖商用密码技术、产品、服务、应用、检测和管理等多个领域</w:t>
      </w:r>
      <w:r w:rsidR="00F47732" w:rsidRPr="00F83A27">
        <w:rPr>
          <w:rFonts w:ascii="新宋体" w:eastAsia="新宋体" w:hAnsi="新宋体" w:hint="eastAsia"/>
          <w:color w:val="333333"/>
        </w:rPr>
        <w:t>，</w:t>
      </w:r>
      <w:r w:rsidRPr="00F83A27">
        <w:rPr>
          <w:rFonts w:ascii="新宋体" w:eastAsia="新宋体" w:hAnsi="新宋体" w:hint="eastAsia"/>
          <w:color w:val="333333"/>
        </w:rPr>
        <w:t>构建了较为齐全完备的商用密码标准体系</w:t>
      </w:r>
      <w:r w:rsidR="00F47732" w:rsidRPr="00F83A27">
        <w:rPr>
          <w:rFonts w:ascii="新宋体" w:eastAsia="新宋体" w:hAnsi="新宋体" w:hint="eastAsia"/>
          <w:color w:val="333333"/>
        </w:rPr>
        <w:t>，</w:t>
      </w:r>
      <w:r w:rsidRPr="00F83A27">
        <w:rPr>
          <w:rFonts w:ascii="新宋体" w:eastAsia="新宋体" w:hAnsi="新宋体" w:hint="eastAsia"/>
          <w:color w:val="333333"/>
        </w:rPr>
        <w:t>有效发挥了商用密码标准在引领科技进步、推动产业发展、促进互联互通、助力应用推进、优化管理服务等方面的重要作用。</w:t>
      </w:r>
    </w:p>
    <w:p w14:paraId="1E1CACB5" w14:textId="4D1A56DF" w:rsidR="003337AD" w:rsidRPr="00F83A27" w:rsidRDefault="003337AD" w:rsidP="00FC6AFE">
      <w:pPr>
        <w:pStyle w:val="a9"/>
        <w:shd w:val="clear" w:color="auto" w:fill="FFFFFF"/>
        <w:spacing w:before="105" w:beforeAutospacing="0" w:after="0" w:afterAutospacing="0" w:line="450" w:lineRule="atLeast"/>
        <w:ind w:firstLine="480"/>
        <w:rPr>
          <w:rFonts w:ascii="新宋体" w:eastAsia="新宋体" w:hAnsi="新宋体"/>
          <w:color w:val="333333"/>
        </w:rPr>
      </w:pPr>
    </w:p>
    <w:p w14:paraId="2C0C7453" w14:textId="48D75FD9" w:rsidR="003337AD" w:rsidRPr="00F83A27" w:rsidRDefault="003337AD" w:rsidP="003337AD">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71.</w:t>
      </w:r>
      <w:r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我国商用密码</w:t>
      </w:r>
      <w:proofErr w:type="gramStart"/>
      <w:r w:rsidRPr="00F83A27">
        <w:rPr>
          <w:rStyle w:val="aa"/>
          <w:rFonts w:ascii="新宋体" w:eastAsia="新宋体" w:hAnsi="新宋体" w:cs="Helvetica" w:hint="eastAsia"/>
          <w:color w:val="1F497D"/>
        </w:rPr>
        <w:t>国际标准化开展</w:t>
      </w:r>
      <w:proofErr w:type="gramEnd"/>
      <w:r w:rsidRPr="00F83A27">
        <w:rPr>
          <w:rStyle w:val="aa"/>
          <w:rFonts w:ascii="新宋体" w:eastAsia="新宋体" w:hAnsi="新宋体" w:cs="Helvetica" w:hint="eastAsia"/>
          <w:color w:val="1F497D"/>
        </w:rPr>
        <w:t>情况如何?</w:t>
      </w:r>
    </w:p>
    <w:p w14:paraId="74D75650" w14:textId="0D001DEB" w:rsidR="003337AD" w:rsidRPr="00F83A27" w:rsidRDefault="003337AD" w:rsidP="003337AD">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《密码法》第二十三条第一款规定</w:t>
      </w:r>
      <w:r w:rsidR="00F47732" w:rsidRPr="00F83A27">
        <w:rPr>
          <w:rFonts w:ascii="新宋体" w:eastAsia="新宋体" w:hAnsi="新宋体" w:hint="eastAsia"/>
          <w:color w:val="333333"/>
        </w:rPr>
        <w:t>：</w:t>
      </w:r>
      <w:r w:rsidRPr="00F83A27">
        <w:rPr>
          <w:rFonts w:ascii="新宋体" w:eastAsia="新宋体" w:hAnsi="新宋体" w:hint="eastAsia"/>
          <w:color w:val="333333"/>
        </w:rPr>
        <w:t>国家推动参与商用密码国际标准化活动</w:t>
      </w:r>
      <w:r w:rsidR="00F47732" w:rsidRPr="00F83A27">
        <w:rPr>
          <w:rFonts w:ascii="新宋体" w:eastAsia="新宋体" w:hAnsi="新宋体" w:hint="eastAsia"/>
          <w:color w:val="333333"/>
        </w:rPr>
        <w:t>，</w:t>
      </w:r>
      <w:r w:rsidRPr="00F83A27">
        <w:rPr>
          <w:rFonts w:ascii="新宋体" w:eastAsia="新宋体" w:hAnsi="新宋体" w:hint="eastAsia"/>
          <w:color w:val="333333"/>
        </w:rPr>
        <w:t>参与制定商用密码国际标准</w:t>
      </w:r>
      <w:r w:rsidR="00F47732" w:rsidRPr="00F83A27">
        <w:rPr>
          <w:rFonts w:ascii="新宋体" w:eastAsia="新宋体" w:hAnsi="新宋体" w:hint="eastAsia"/>
          <w:color w:val="333333"/>
        </w:rPr>
        <w:t>，</w:t>
      </w:r>
      <w:r w:rsidRPr="00F83A27">
        <w:rPr>
          <w:rFonts w:ascii="新宋体" w:eastAsia="新宋体" w:hAnsi="新宋体" w:hint="eastAsia"/>
          <w:color w:val="333333"/>
        </w:rPr>
        <w:t>推进商用密码中国标准与国外标准之间的转化运用。</w:t>
      </w:r>
    </w:p>
    <w:p w14:paraId="041723D1" w14:textId="63A3ECB1" w:rsidR="003337AD" w:rsidRPr="00F83A27" w:rsidRDefault="003337AD" w:rsidP="003337AD">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我国高度重视商用密码国际标准化工作</w:t>
      </w:r>
      <w:r w:rsidR="00F47732" w:rsidRPr="00F83A27">
        <w:rPr>
          <w:rFonts w:ascii="新宋体" w:eastAsia="新宋体" w:hAnsi="新宋体" w:hint="eastAsia"/>
          <w:color w:val="333333"/>
        </w:rPr>
        <w:t>，</w:t>
      </w:r>
      <w:r w:rsidRPr="00F83A27">
        <w:rPr>
          <w:rFonts w:ascii="新宋体" w:eastAsia="新宋体" w:hAnsi="新宋体" w:hint="eastAsia"/>
          <w:color w:val="333333"/>
        </w:rPr>
        <w:t>大力推进以我国自主设计研制的SM系列密码算法为代表的中国商用密码标准纳入国际标准</w:t>
      </w:r>
      <w:r w:rsidR="00F47732" w:rsidRPr="00F83A27">
        <w:rPr>
          <w:rFonts w:ascii="新宋体" w:eastAsia="新宋体" w:hAnsi="新宋体" w:hint="eastAsia"/>
          <w:color w:val="333333"/>
        </w:rPr>
        <w:t>，</w:t>
      </w:r>
      <w:r w:rsidRPr="00F83A27">
        <w:rPr>
          <w:rFonts w:ascii="新宋体" w:eastAsia="新宋体" w:hAnsi="新宋体" w:hint="eastAsia"/>
          <w:color w:val="333333"/>
        </w:rPr>
        <w:t>积极参与国际标准化活动</w:t>
      </w:r>
      <w:r w:rsidR="00F47732" w:rsidRPr="00F83A27">
        <w:rPr>
          <w:rFonts w:ascii="新宋体" w:eastAsia="新宋体" w:hAnsi="新宋体" w:hint="eastAsia"/>
          <w:color w:val="333333"/>
        </w:rPr>
        <w:t>，</w:t>
      </w:r>
      <w:r w:rsidRPr="00F83A27">
        <w:rPr>
          <w:rFonts w:ascii="新宋体" w:eastAsia="新宋体" w:hAnsi="新宋体" w:hint="eastAsia"/>
          <w:color w:val="333333"/>
        </w:rPr>
        <w:t>加强国际交流合作。2011年9月</w:t>
      </w:r>
      <w:r w:rsidR="00F47732" w:rsidRPr="00F83A27">
        <w:rPr>
          <w:rFonts w:ascii="新宋体" w:eastAsia="新宋体" w:hAnsi="新宋体" w:hint="eastAsia"/>
          <w:color w:val="333333"/>
        </w:rPr>
        <w:t>，</w:t>
      </w:r>
      <w:r w:rsidRPr="00F83A27">
        <w:rPr>
          <w:rFonts w:ascii="新宋体" w:eastAsia="新宋体" w:hAnsi="新宋体" w:hint="eastAsia"/>
          <w:color w:val="333333"/>
        </w:rPr>
        <w:t>我国设计的祖冲之(ZUC)算法纳入国际第三代合作伙伴计划组织(3GPP)的4G移动通信标准</w:t>
      </w:r>
      <w:r w:rsidR="00F47732" w:rsidRPr="00F83A27">
        <w:rPr>
          <w:rFonts w:ascii="新宋体" w:eastAsia="新宋体" w:hAnsi="新宋体" w:hint="eastAsia"/>
          <w:color w:val="333333"/>
        </w:rPr>
        <w:t>，</w:t>
      </w:r>
      <w:r w:rsidRPr="00F83A27">
        <w:rPr>
          <w:rFonts w:ascii="新宋体" w:eastAsia="新宋体" w:hAnsi="新宋体" w:hint="eastAsia"/>
          <w:color w:val="333333"/>
        </w:rPr>
        <w:t>用于移动通信系统空中传输信道的信息加密和完整性保护</w:t>
      </w:r>
      <w:r w:rsidR="00F47732" w:rsidRPr="00F83A27">
        <w:rPr>
          <w:rFonts w:ascii="新宋体" w:eastAsia="新宋体" w:hAnsi="新宋体" w:hint="eastAsia"/>
          <w:color w:val="333333"/>
        </w:rPr>
        <w:t>，</w:t>
      </w:r>
      <w:r w:rsidRPr="00F83A27">
        <w:rPr>
          <w:rFonts w:ascii="新宋体" w:eastAsia="新宋体" w:hAnsi="新宋体" w:hint="eastAsia"/>
          <w:color w:val="333333"/>
        </w:rPr>
        <w:t>这是我国密码算法首次成为国际标准。2015年5月起</w:t>
      </w:r>
      <w:r w:rsidR="00F47732" w:rsidRPr="00F83A27">
        <w:rPr>
          <w:rFonts w:ascii="新宋体" w:eastAsia="新宋体" w:hAnsi="新宋体" w:hint="eastAsia"/>
          <w:color w:val="333333"/>
        </w:rPr>
        <w:t>，</w:t>
      </w:r>
      <w:r w:rsidRPr="00F83A27">
        <w:rPr>
          <w:rFonts w:ascii="新宋体" w:eastAsia="新宋体" w:hAnsi="新宋体" w:hint="eastAsia"/>
          <w:color w:val="333333"/>
        </w:rPr>
        <w:t>我国陆续向ISO提出了将SM2、SM3、SM4和SM9算法纳入国际标准的提案。2017年</w:t>
      </w:r>
      <w:r w:rsidR="00F47732" w:rsidRPr="00F83A27">
        <w:rPr>
          <w:rFonts w:ascii="新宋体" w:eastAsia="新宋体" w:hAnsi="新宋体" w:hint="eastAsia"/>
          <w:color w:val="333333"/>
        </w:rPr>
        <w:t>，</w:t>
      </w:r>
      <w:r w:rsidRPr="00F83A27">
        <w:rPr>
          <w:rFonts w:ascii="新宋体" w:eastAsia="新宋体" w:hAnsi="新宋体" w:hint="eastAsia"/>
          <w:color w:val="333333"/>
        </w:rPr>
        <w:t>SM2和SM9算法正式成为ISO/IEC国际标准。2018年</w:t>
      </w:r>
      <w:r w:rsidR="00F47732" w:rsidRPr="00F83A27">
        <w:rPr>
          <w:rFonts w:ascii="新宋体" w:eastAsia="新宋体" w:hAnsi="新宋体" w:hint="eastAsia"/>
          <w:color w:val="333333"/>
        </w:rPr>
        <w:t>，</w:t>
      </w:r>
      <w:r w:rsidRPr="00F83A27">
        <w:rPr>
          <w:rFonts w:ascii="新宋体" w:eastAsia="新宋体" w:hAnsi="新宋体" w:hint="eastAsia"/>
          <w:color w:val="333333"/>
        </w:rPr>
        <w:t>SM3算法正式成为ISO/IEC国际标准。我国商用密码国际标准体系已初步成型</w:t>
      </w:r>
      <w:r w:rsidR="00F47732" w:rsidRPr="00F83A27">
        <w:rPr>
          <w:rFonts w:ascii="新宋体" w:eastAsia="新宋体" w:hAnsi="新宋体" w:hint="eastAsia"/>
          <w:color w:val="333333"/>
        </w:rPr>
        <w:t>，</w:t>
      </w:r>
      <w:r w:rsidRPr="00F83A27">
        <w:rPr>
          <w:rFonts w:ascii="新宋体" w:eastAsia="新宋体" w:hAnsi="新宋体" w:hint="eastAsia"/>
          <w:color w:val="333333"/>
        </w:rPr>
        <w:t>为密码在全球范围的发展与应用提供了中国方案</w:t>
      </w:r>
      <w:r w:rsidR="00F47732" w:rsidRPr="00F83A27">
        <w:rPr>
          <w:rFonts w:ascii="新宋体" w:eastAsia="新宋体" w:hAnsi="新宋体" w:hint="eastAsia"/>
          <w:color w:val="333333"/>
        </w:rPr>
        <w:t>，</w:t>
      </w:r>
      <w:r w:rsidRPr="00F83A27">
        <w:rPr>
          <w:rFonts w:ascii="新宋体" w:eastAsia="新宋体" w:hAnsi="新宋体" w:hint="eastAsia"/>
          <w:color w:val="333333"/>
        </w:rPr>
        <w:t>贡献了中国智慧。</w:t>
      </w:r>
    </w:p>
    <w:p w14:paraId="06C5BA02" w14:textId="539AF85D" w:rsidR="003337AD" w:rsidRPr="00F83A27" w:rsidRDefault="003337AD" w:rsidP="003337AD">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在转化运用国际标准方面</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商用密码行业标准GM/T0028《密码模块安全技术要求》和GM/T0039《密码模块安全检测要求》</w:t>
      </w:r>
      <w:r w:rsidR="00F47732" w:rsidRPr="00F83A27">
        <w:rPr>
          <w:rFonts w:ascii="新宋体" w:eastAsia="新宋体" w:hAnsi="新宋体" w:hint="eastAsia"/>
          <w:color w:val="333333"/>
        </w:rPr>
        <w:t>，</w:t>
      </w:r>
      <w:r w:rsidRPr="00F83A27">
        <w:rPr>
          <w:rFonts w:ascii="新宋体" w:eastAsia="新宋体" w:hAnsi="新宋体" w:hint="eastAsia"/>
          <w:color w:val="333333"/>
        </w:rPr>
        <w:t>分别参考国际标准ISO19790和ISO24759编制</w:t>
      </w:r>
      <w:r w:rsidR="00F47732" w:rsidRPr="00F83A27">
        <w:rPr>
          <w:rFonts w:ascii="新宋体" w:eastAsia="新宋体" w:hAnsi="新宋体" w:hint="eastAsia"/>
          <w:color w:val="333333"/>
        </w:rPr>
        <w:t>，</w:t>
      </w:r>
      <w:r w:rsidRPr="00F83A27">
        <w:rPr>
          <w:rFonts w:ascii="新宋体" w:eastAsia="新宋体" w:hAnsi="新宋体" w:hint="eastAsia"/>
          <w:color w:val="333333"/>
        </w:rPr>
        <w:t>为规范商用密码产品管理、提升商用密码产品安全防护能力发挥了重要作用</w:t>
      </w:r>
      <w:r w:rsidR="00F47732" w:rsidRPr="00F83A27">
        <w:rPr>
          <w:rFonts w:ascii="新宋体" w:eastAsia="新宋体" w:hAnsi="新宋体" w:hint="eastAsia"/>
          <w:color w:val="333333"/>
        </w:rPr>
        <w:t>，</w:t>
      </w:r>
      <w:r w:rsidRPr="00F83A27">
        <w:rPr>
          <w:rFonts w:ascii="新宋体" w:eastAsia="新宋体" w:hAnsi="新宋体" w:hint="eastAsia"/>
          <w:color w:val="333333"/>
        </w:rPr>
        <w:t>充分体现了商用密码标准制定的开放性。</w:t>
      </w:r>
    </w:p>
    <w:p w14:paraId="06838EEB" w14:textId="703F730E" w:rsidR="003337AD" w:rsidRPr="00F83A27" w:rsidRDefault="003337AD" w:rsidP="00FC6AFE">
      <w:pPr>
        <w:pStyle w:val="a9"/>
        <w:shd w:val="clear" w:color="auto" w:fill="FFFFFF"/>
        <w:spacing w:before="105" w:beforeAutospacing="0" w:after="0" w:afterAutospacing="0" w:line="450" w:lineRule="atLeast"/>
        <w:ind w:firstLine="480"/>
        <w:rPr>
          <w:rFonts w:ascii="新宋体" w:eastAsia="新宋体" w:hAnsi="新宋体"/>
          <w:color w:val="333333"/>
        </w:rPr>
      </w:pPr>
    </w:p>
    <w:p w14:paraId="169B29BB" w14:textId="0524A544" w:rsidR="00D41EAA" w:rsidRPr="00F83A27" w:rsidRDefault="00D41EAA" w:rsidP="00D41EAA">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lastRenderedPageBreak/>
        <w:t>72.</w:t>
      </w:r>
      <w:r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为什么要鼓励企业、社会团体和教育、科研机构等参与商用密码国际标准化活动?</w:t>
      </w:r>
    </w:p>
    <w:p w14:paraId="599CABAC" w14:textId="6748E283" w:rsidR="00D41EAA" w:rsidRPr="00F83A27" w:rsidRDefault="00D41EAA" w:rsidP="00D41EAA">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《密码法》第二十三条第二款规定</w:t>
      </w:r>
      <w:r w:rsidR="00F47732" w:rsidRPr="00F83A27">
        <w:rPr>
          <w:rFonts w:ascii="新宋体" w:eastAsia="新宋体" w:hAnsi="新宋体" w:hint="eastAsia"/>
          <w:color w:val="333333"/>
        </w:rPr>
        <w:t>：</w:t>
      </w:r>
      <w:r w:rsidRPr="00F83A27">
        <w:rPr>
          <w:rFonts w:ascii="新宋体" w:eastAsia="新宋体" w:hAnsi="新宋体" w:hint="eastAsia"/>
          <w:color w:val="333333"/>
        </w:rPr>
        <w:t>国家鼓励企业、社会团体和教育、科研机构等参与商用密码国际标准化活动。</w:t>
      </w:r>
    </w:p>
    <w:p w14:paraId="6A72BCEC" w14:textId="567AFD52" w:rsidR="00D41EAA" w:rsidRPr="00F83A27" w:rsidRDefault="00D41EAA" w:rsidP="00D41EAA">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企业、社会团体和教育、科研机构等全面深入地参与商用密码国际标准的制修订等国际标准化活动</w:t>
      </w:r>
      <w:r w:rsidR="00F47732" w:rsidRPr="00F83A27">
        <w:rPr>
          <w:rFonts w:ascii="新宋体" w:eastAsia="新宋体" w:hAnsi="新宋体" w:hint="eastAsia"/>
          <w:color w:val="333333"/>
        </w:rPr>
        <w:t>，</w:t>
      </w:r>
      <w:r w:rsidRPr="00F83A27">
        <w:rPr>
          <w:rFonts w:ascii="新宋体" w:eastAsia="新宋体" w:hAnsi="新宋体" w:hint="eastAsia"/>
          <w:color w:val="333333"/>
        </w:rPr>
        <w:t>是全球化的必然趋势和要求</w:t>
      </w:r>
      <w:r w:rsidR="00F47732" w:rsidRPr="00F83A27">
        <w:rPr>
          <w:rFonts w:ascii="新宋体" w:eastAsia="新宋体" w:hAnsi="新宋体" w:hint="eastAsia"/>
          <w:color w:val="333333"/>
        </w:rPr>
        <w:t>，</w:t>
      </w:r>
      <w:r w:rsidRPr="00F83A27">
        <w:rPr>
          <w:rFonts w:ascii="新宋体" w:eastAsia="新宋体" w:hAnsi="新宋体" w:hint="eastAsia"/>
          <w:color w:val="333333"/>
        </w:rPr>
        <w:t>有利于提升商用密码技术的全球影响力</w:t>
      </w:r>
      <w:r w:rsidR="00F47732" w:rsidRPr="00F83A27">
        <w:rPr>
          <w:rFonts w:ascii="新宋体" w:eastAsia="新宋体" w:hAnsi="新宋体" w:hint="eastAsia"/>
          <w:color w:val="333333"/>
        </w:rPr>
        <w:t>，</w:t>
      </w:r>
      <w:r w:rsidRPr="00F83A27">
        <w:rPr>
          <w:rFonts w:ascii="新宋体" w:eastAsia="新宋体" w:hAnsi="新宋体" w:hint="eastAsia"/>
          <w:color w:val="333333"/>
        </w:rPr>
        <w:t>同时也为降低包括密码脆弱性在内的全球网络安全整体风险贡献中国智慧和提供中国方案。</w:t>
      </w:r>
    </w:p>
    <w:p w14:paraId="38524932" w14:textId="47CEDFB3" w:rsidR="00D41EAA" w:rsidRPr="00F83A27" w:rsidRDefault="00D41EAA" w:rsidP="00D41EAA">
      <w:pPr>
        <w:pStyle w:val="a9"/>
        <w:shd w:val="clear" w:color="auto" w:fill="FFFFFF"/>
        <w:spacing w:before="105" w:beforeAutospacing="0" w:after="0" w:afterAutospacing="0" w:line="450" w:lineRule="atLeast"/>
        <w:ind w:firstLine="480"/>
        <w:rPr>
          <w:rFonts w:ascii="新宋体" w:eastAsia="新宋体" w:hAnsi="新宋体"/>
          <w:color w:val="333333"/>
        </w:rPr>
      </w:pPr>
    </w:p>
    <w:p w14:paraId="5B041CB7" w14:textId="4EB52C35" w:rsidR="00D41EAA" w:rsidRPr="00F83A27" w:rsidRDefault="00D41EAA" w:rsidP="00D41EAA">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7</w:t>
      </w:r>
      <w:r w:rsidRPr="00F83A27">
        <w:rPr>
          <w:rStyle w:val="aa"/>
          <w:rFonts w:ascii="新宋体" w:eastAsia="新宋体" w:hAnsi="新宋体" w:cs="Helvetica"/>
          <w:color w:val="1F497D"/>
        </w:rPr>
        <w:t>3.</w:t>
      </w:r>
      <w:r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商用密码标准具备什么样的法律效力?</w:t>
      </w:r>
    </w:p>
    <w:p w14:paraId="47CE8B7F" w14:textId="1C249487" w:rsidR="00D41EAA" w:rsidRPr="00F83A27" w:rsidRDefault="00D41EAA" w:rsidP="00D41EAA">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《密码法》第二十四条规定</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商用密码从业单位开展商用密码活动</w:t>
      </w:r>
      <w:r w:rsidR="00F47732" w:rsidRPr="00F83A27">
        <w:rPr>
          <w:rFonts w:ascii="新宋体" w:eastAsia="新宋体" w:hAnsi="新宋体" w:hint="eastAsia"/>
          <w:color w:val="333333"/>
        </w:rPr>
        <w:t>，</w:t>
      </w:r>
      <w:r w:rsidRPr="00F83A27">
        <w:rPr>
          <w:rFonts w:ascii="新宋体" w:eastAsia="新宋体" w:hAnsi="新宋体" w:hint="eastAsia"/>
          <w:color w:val="333333"/>
        </w:rPr>
        <w:t>应当符合有关法律、行政法规、商用密码强制性国家标准以及该从业单位公开标准的技术要求。国家鼓励商用密码从业单位采用商用密码推荐性国家标准、行业标准</w:t>
      </w:r>
      <w:r w:rsidR="00F47732" w:rsidRPr="00F83A27">
        <w:rPr>
          <w:rFonts w:ascii="新宋体" w:eastAsia="新宋体" w:hAnsi="新宋体" w:hint="eastAsia"/>
          <w:color w:val="333333"/>
        </w:rPr>
        <w:t>，</w:t>
      </w:r>
      <w:r w:rsidRPr="00F83A27">
        <w:rPr>
          <w:rFonts w:ascii="新宋体" w:eastAsia="新宋体" w:hAnsi="新宋体" w:hint="eastAsia"/>
          <w:color w:val="333333"/>
        </w:rPr>
        <w:t>提升商用密码的防护能力</w:t>
      </w:r>
      <w:r w:rsidR="00F47732" w:rsidRPr="00F83A27">
        <w:rPr>
          <w:rFonts w:ascii="新宋体" w:eastAsia="新宋体" w:hAnsi="新宋体" w:hint="eastAsia"/>
          <w:color w:val="333333"/>
        </w:rPr>
        <w:t>，</w:t>
      </w:r>
      <w:r w:rsidRPr="00F83A27">
        <w:rPr>
          <w:rFonts w:ascii="新宋体" w:eastAsia="新宋体" w:hAnsi="新宋体" w:hint="eastAsia"/>
          <w:color w:val="333333"/>
        </w:rPr>
        <w:t>维护用户的合法权益。</w:t>
      </w:r>
    </w:p>
    <w:p w14:paraId="59CA5A02" w14:textId="731F3E5E" w:rsidR="00D41EAA" w:rsidRPr="00F83A27" w:rsidRDefault="00D41EAA" w:rsidP="00D41EAA">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商用密码从业单位开展商用密码活动应当依照有关法律、行政法规的规定行使权利和履行义务</w:t>
      </w:r>
      <w:r w:rsidR="00F47732" w:rsidRPr="00F83A27">
        <w:rPr>
          <w:rFonts w:ascii="新宋体" w:eastAsia="新宋体" w:hAnsi="新宋体" w:hint="eastAsia"/>
          <w:color w:val="333333"/>
        </w:rPr>
        <w:t>，</w:t>
      </w:r>
      <w:r w:rsidRPr="00F83A27">
        <w:rPr>
          <w:rFonts w:ascii="新宋体" w:eastAsia="新宋体" w:hAnsi="新宋体" w:hint="eastAsia"/>
          <w:color w:val="333333"/>
        </w:rPr>
        <w:t>是遵守法律的必然要求。商用密码从业单位开展商用密码活动</w:t>
      </w:r>
      <w:r w:rsidR="00F47732" w:rsidRPr="00F83A27">
        <w:rPr>
          <w:rFonts w:ascii="新宋体" w:eastAsia="新宋体" w:hAnsi="新宋体" w:hint="eastAsia"/>
          <w:color w:val="333333"/>
        </w:rPr>
        <w:t>，</w:t>
      </w:r>
      <w:r w:rsidRPr="00F83A27">
        <w:rPr>
          <w:rFonts w:ascii="新宋体" w:eastAsia="新宋体" w:hAnsi="新宋体" w:hint="eastAsia"/>
          <w:color w:val="333333"/>
        </w:rPr>
        <w:t>除了遵守法律、行政法规</w:t>
      </w:r>
      <w:r w:rsidR="00F47732" w:rsidRPr="00F83A27">
        <w:rPr>
          <w:rFonts w:ascii="新宋体" w:eastAsia="新宋体" w:hAnsi="新宋体" w:hint="eastAsia"/>
          <w:color w:val="333333"/>
        </w:rPr>
        <w:t>，</w:t>
      </w:r>
      <w:r w:rsidRPr="00F83A27">
        <w:rPr>
          <w:rFonts w:ascii="新宋体" w:eastAsia="新宋体" w:hAnsi="新宋体" w:hint="eastAsia"/>
          <w:color w:val="333333"/>
        </w:rPr>
        <w:t>还应当符合商用密码强制性国家标准以及该从业单位公开标准的技术要求。此外</w:t>
      </w:r>
      <w:r w:rsidR="00F47732" w:rsidRPr="00F83A27">
        <w:rPr>
          <w:rFonts w:ascii="新宋体" w:eastAsia="新宋体" w:hAnsi="新宋体" w:hint="eastAsia"/>
          <w:color w:val="333333"/>
        </w:rPr>
        <w:t>，</w:t>
      </w:r>
      <w:r w:rsidRPr="00F83A27">
        <w:rPr>
          <w:rFonts w:ascii="新宋体" w:eastAsia="新宋体" w:hAnsi="新宋体" w:hint="eastAsia"/>
          <w:color w:val="333333"/>
        </w:rPr>
        <w:t>国家鼓励商用密码从业单位采用商用密码推荐性国家标准、行业标准。</w:t>
      </w:r>
    </w:p>
    <w:p w14:paraId="7056979A" w14:textId="4502E27C" w:rsidR="00D41EAA" w:rsidRPr="00F83A27" w:rsidRDefault="00D41EAA" w:rsidP="00D41EAA">
      <w:pPr>
        <w:pStyle w:val="a9"/>
        <w:shd w:val="clear" w:color="auto" w:fill="FFFFFF"/>
        <w:spacing w:before="105" w:beforeAutospacing="0" w:after="0" w:afterAutospacing="0" w:line="450" w:lineRule="atLeast"/>
        <w:ind w:firstLine="480"/>
        <w:rPr>
          <w:rFonts w:ascii="新宋体" w:eastAsia="新宋体" w:hAnsi="新宋体"/>
          <w:color w:val="333333"/>
        </w:rPr>
      </w:pPr>
    </w:p>
    <w:p w14:paraId="17CCC8F9" w14:textId="61BD4F16" w:rsidR="00D41EAA" w:rsidRPr="00F83A27" w:rsidRDefault="00D41EAA" w:rsidP="00D41EAA">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7</w:t>
      </w:r>
      <w:r w:rsidRPr="00F83A27">
        <w:rPr>
          <w:rStyle w:val="aa"/>
          <w:rFonts w:ascii="新宋体" w:eastAsia="新宋体" w:hAnsi="新宋体" w:cs="Helvetica"/>
          <w:color w:val="1F497D"/>
        </w:rPr>
        <w:t>4.</w:t>
      </w:r>
      <w:r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什么是商用密码强制性国家标准和推荐性国家标准、行业标准?</w:t>
      </w:r>
    </w:p>
    <w:p w14:paraId="2646A75D" w14:textId="4B32CA5F" w:rsidR="00D41EAA" w:rsidRPr="00F83A27" w:rsidRDefault="00D41EAA" w:rsidP="00D41EAA">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我国标准按照实施效力分为强制性标准和推荐性标准。强制性标准仅有国家标准一级。推荐性标准包括推荐性国家标准和行业标准。也就是说</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商用密码行业标准都是推荐性标准。</w:t>
      </w:r>
    </w:p>
    <w:p w14:paraId="7F8F6962" w14:textId="7DD55B3D" w:rsidR="00D41EAA" w:rsidRPr="00F83A27" w:rsidRDefault="00D41EAA" w:rsidP="00D41EAA">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lastRenderedPageBreak/>
        <w:t>强制性标准必须执行</w:t>
      </w:r>
      <w:r w:rsidR="00F47732" w:rsidRPr="00F83A27">
        <w:rPr>
          <w:rFonts w:ascii="新宋体" w:eastAsia="新宋体" w:hAnsi="新宋体" w:hint="eastAsia"/>
          <w:color w:val="333333"/>
        </w:rPr>
        <w:t>，</w:t>
      </w:r>
      <w:r w:rsidRPr="00F83A27">
        <w:rPr>
          <w:rFonts w:ascii="新宋体" w:eastAsia="新宋体" w:hAnsi="新宋体" w:hint="eastAsia"/>
          <w:color w:val="333333"/>
        </w:rPr>
        <w:t>不符合强制性标准的产品、服务</w:t>
      </w:r>
      <w:r w:rsidR="00F47732" w:rsidRPr="00F83A27">
        <w:rPr>
          <w:rFonts w:ascii="新宋体" w:eastAsia="新宋体" w:hAnsi="新宋体" w:hint="eastAsia"/>
          <w:color w:val="333333"/>
        </w:rPr>
        <w:t>，</w:t>
      </w:r>
      <w:r w:rsidRPr="00F83A27">
        <w:rPr>
          <w:rFonts w:ascii="新宋体" w:eastAsia="新宋体" w:hAnsi="新宋体" w:hint="eastAsia"/>
          <w:color w:val="333333"/>
        </w:rPr>
        <w:t>不得生产、销售、进口或者提供。违反强制性标准的</w:t>
      </w:r>
      <w:r w:rsidR="00F47732" w:rsidRPr="00F83A27">
        <w:rPr>
          <w:rFonts w:ascii="新宋体" w:eastAsia="新宋体" w:hAnsi="新宋体" w:hint="eastAsia"/>
          <w:color w:val="333333"/>
        </w:rPr>
        <w:t>，</w:t>
      </w:r>
      <w:r w:rsidRPr="00F83A27">
        <w:rPr>
          <w:rFonts w:ascii="新宋体" w:eastAsia="新宋体" w:hAnsi="新宋体" w:hint="eastAsia"/>
          <w:color w:val="333333"/>
        </w:rPr>
        <w:t>依法承担相应的法律责任。</w:t>
      </w:r>
    </w:p>
    <w:p w14:paraId="1AB78C7C" w14:textId="3C5142AC" w:rsidR="00D41EAA" w:rsidRPr="00F83A27" w:rsidRDefault="00D41EAA" w:rsidP="00D41EAA">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国家鼓励采用推荐性标准</w:t>
      </w:r>
      <w:r w:rsidR="00F47732" w:rsidRPr="00F83A27">
        <w:rPr>
          <w:rFonts w:ascii="新宋体" w:eastAsia="新宋体" w:hAnsi="新宋体" w:hint="eastAsia"/>
          <w:color w:val="333333"/>
        </w:rPr>
        <w:t>，</w:t>
      </w:r>
      <w:r w:rsidRPr="00F83A27">
        <w:rPr>
          <w:rFonts w:ascii="新宋体" w:eastAsia="新宋体" w:hAnsi="新宋体" w:hint="eastAsia"/>
          <w:color w:val="333333"/>
        </w:rPr>
        <w:t>即从业单位自愿采用推荐性标准。同时国家还会采取一些正向激励措施</w:t>
      </w:r>
      <w:r w:rsidR="00F47732" w:rsidRPr="00F83A27">
        <w:rPr>
          <w:rFonts w:ascii="新宋体" w:eastAsia="新宋体" w:hAnsi="新宋体" w:hint="eastAsia"/>
          <w:color w:val="333333"/>
        </w:rPr>
        <w:t>，</w:t>
      </w:r>
      <w:r w:rsidRPr="00F83A27">
        <w:rPr>
          <w:rFonts w:ascii="新宋体" w:eastAsia="新宋体" w:hAnsi="新宋体" w:hint="eastAsia"/>
          <w:color w:val="333333"/>
        </w:rPr>
        <w:t>鼓励企业采用推荐性标准。但在有些情况下</w:t>
      </w:r>
      <w:r w:rsidR="00F47732" w:rsidRPr="00F83A27">
        <w:rPr>
          <w:rFonts w:ascii="新宋体" w:eastAsia="新宋体" w:hAnsi="新宋体" w:hint="eastAsia"/>
          <w:color w:val="333333"/>
        </w:rPr>
        <w:t>，</w:t>
      </w:r>
      <w:r w:rsidRPr="00F83A27">
        <w:rPr>
          <w:rFonts w:ascii="新宋体" w:eastAsia="新宋体" w:hAnsi="新宋体" w:hint="eastAsia"/>
          <w:color w:val="333333"/>
        </w:rPr>
        <w:t>推荐性标准的效力会发生转化</w:t>
      </w:r>
      <w:r w:rsidR="00F47732" w:rsidRPr="00F83A27">
        <w:rPr>
          <w:rFonts w:ascii="新宋体" w:eastAsia="新宋体" w:hAnsi="新宋体" w:hint="eastAsia"/>
          <w:color w:val="333333"/>
        </w:rPr>
        <w:t>，</w:t>
      </w:r>
      <w:r w:rsidRPr="00F83A27">
        <w:rPr>
          <w:rFonts w:ascii="新宋体" w:eastAsia="新宋体" w:hAnsi="新宋体" w:hint="eastAsia"/>
          <w:color w:val="333333"/>
        </w:rPr>
        <w:t>必须执行</w:t>
      </w:r>
      <w:r w:rsidR="00F47732" w:rsidRPr="00F83A27">
        <w:rPr>
          <w:rFonts w:ascii="新宋体" w:eastAsia="新宋体" w:hAnsi="新宋体" w:hint="eastAsia"/>
          <w:color w:val="333333"/>
        </w:rPr>
        <w:t>，</w:t>
      </w:r>
      <w:r w:rsidRPr="00F83A27">
        <w:rPr>
          <w:rFonts w:ascii="新宋体" w:eastAsia="新宋体" w:hAnsi="新宋体" w:hint="eastAsia"/>
          <w:color w:val="333333"/>
        </w:rPr>
        <w:t>例如</w:t>
      </w:r>
      <w:r w:rsidR="00F47732" w:rsidRPr="00F83A27">
        <w:rPr>
          <w:rFonts w:ascii="新宋体" w:eastAsia="新宋体" w:hAnsi="新宋体" w:hint="eastAsia"/>
          <w:color w:val="333333"/>
        </w:rPr>
        <w:t>：</w:t>
      </w:r>
      <w:r w:rsidRPr="00F83A27">
        <w:rPr>
          <w:rFonts w:ascii="新宋体" w:eastAsia="新宋体" w:hAnsi="新宋体" w:hint="eastAsia"/>
          <w:color w:val="333333"/>
        </w:rPr>
        <w:t>(1)推荐性标准被相关法律、法规、规章等引用</w:t>
      </w:r>
      <w:r w:rsidR="00F47732" w:rsidRPr="00F83A27">
        <w:rPr>
          <w:rFonts w:ascii="新宋体" w:eastAsia="新宋体" w:hAnsi="新宋体" w:hint="eastAsia"/>
          <w:color w:val="333333"/>
        </w:rPr>
        <w:t>，</w:t>
      </w:r>
      <w:r w:rsidRPr="00F83A27">
        <w:rPr>
          <w:rFonts w:ascii="新宋体" w:eastAsia="新宋体" w:hAnsi="新宋体" w:hint="eastAsia"/>
          <w:color w:val="333333"/>
        </w:rPr>
        <w:t>则该推荐性标准具有相应的强制约束力</w:t>
      </w:r>
      <w:r w:rsidR="00F47732" w:rsidRPr="00F83A27">
        <w:rPr>
          <w:rFonts w:ascii="新宋体" w:eastAsia="新宋体" w:hAnsi="新宋体" w:hint="eastAsia"/>
          <w:color w:val="333333"/>
        </w:rPr>
        <w:t>，</w:t>
      </w:r>
      <w:r w:rsidRPr="00F83A27">
        <w:rPr>
          <w:rFonts w:ascii="新宋体" w:eastAsia="新宋体" w:hAnsi="新宋体" w:hint="eastAsia"/>
          <w:color w:val="333333"/>
        </w:rPr>
        <w:t>应当按照法律、法规、规章的相关规定予以实施。(2)推荐性标准被企业进行了自我声明公开的</w:t>
      </w:r>
      <w:r w:rsidR="00F47732" w:rsidRPr="00F83A27">
        <w:rPr>
          <w:rFonts w:ascii="新宋体" w:eastAsia="新宋体" w:hAnsi="新宋体" w:hint="eastAsia"/>
          <w:color w:val="333333"/>
        </w:rPr>
        <w:t>，</w:t>
      </w:r>
      <w:r w:rsidRPr="00F83A27">
        <w:rPr>
          <w:rFonts w:ascii="新宋体" w:eastAsia="新宋体" w:hAnsi="新宋体" w:hint="eastAsia"/>
          <w:color w:val="333333"/>
        </w:rPr>
        <w:t>企业必须执行该推荐性标准。企业生产的产品与明示标准不一致的</w:t>
      </w:r>
      <w:r w:rsidR="00F47732" w:rsidRPr="00F83A27">
        <w:rPr>
          <w:rFonts w:ascii="新宋体" w:eastAsia="新宋体" w:hAnsi="新宋体" w:hint="eastAsia"/>
          <w:color w:val="333333"/>
        </w:rPr>
        <w:t>，</w:t>
      </w:r>
      <w:r w:rsidRPr="00F83A27">
        <w:rPr>
          <w:rFonts w:ascii="新宋体" w:eastAsia="新宋体" w:hAnsi="新宋体" w:hint="eastAsia"/>
          <w:color w:val="333333"/>
        </w:rPr>
        <w:t>根据《产品质量法》等法律法规承担相应的法律责任。(3)推荐性标准被合同双方作为产品或服务交付的质量依据的</w:t>
      </w:r>
      <w:r w:rsidR="00F47732" w:rsidRPr="00F83A27">
        <w:rPr>
          <w:rFonts w:ascii="新宋体" w:eastAsia="新宋体" w:hAnsi="新宋体" w:hint="eastAsia"/>
          <w:color w:val="333333"/>
        </w:rPr>
        <w:t>，</w:t>
      </w:r>
      <w:r w:rsidRPr="00F83A27">
        <w:rPr>
          <w:rFonts w:ascii="新宋体" w:eastAsia="新宋体" w:hAnsi="新宋体" w:hint="eastAsia"/>
          <w:color w:val="333333"/>
        </w:rPr>
        <w:t>该推荐性标准对合同双方具有约束力</w:t>
      </w:r>
      <w:r w:rsidR="00F47732" w:rsidRPr="00F83A27">
        <w:rPr>
          <w:rFonts w:ascii="新宋体" w:eastAsia="新宋体" w:hAnsi="新宋体" w:hint="eastAsia"/>
          <w:color w:val="333333"/>
        </w:rPr>
        <w:t>，</w:t>
      </w:r>
      <w:r w:rsidRPr="00F83A27">
        <w:rPr>
          <w:rFonts w:ascii="新宋体" w:eastAsia="新宋体" w:hAnsi="新宋体" w:hint="eastAsia"/>
          <w:color w:val="333333"/>
        </w:rPr>
        <w:t>双方必须执行该推荐性标准</w:t>
      </w:r>
      <w:r w:rsidR="00F47732" w:rsidRPr="00F83A27">
        <w:rPr>
          <w:rFonts w:ascii="新宋体" w:eastAsia="新宋体" w:hAnsi="新宋体" w:hint="eastAsia"/>
          <w:color w:val="333333"/>
        </w:rPr>
        <w:t>，</w:t>
      </w:r>
      <w:r w:rsidRPr="00F83A27">
        <w:rPr>
          <w:rFonts w:ascii="新宋体" w:eastAsia="新宋体" w:hAnsi="新宋体" w:hint="eastAsia"/>
          <w:color w:val="333333"/>
        </w:rPr>
        <w:t>并依据《合同法》的规定承担法律责任。</w:t>
      </w:r>
    </w:p>
    <w:p w14:paraId="6668BC61" w14:textId="0985A590" w:rsidR="00D41EAA" w:rsidRPr="00F83A27" w:rsidRDefault="00D41EAA" w:rsidP="00D41EAA">
      <w:pPr>
        <w:pStyle w:val="a9"/>
        <w:shd w:val="clear" w:color="auto" w:fill="FFFFFF"/>
        <w:spacing w:before="105" w:beforeAutospacing="0" w:after="0" w:afterAutospacing="0" w:line="450" w:lineRule="atLeast"/>
        <w:ind w:firstLine="480"/>
        <w:rPr>
          <w:rFonts w:ascii="新宋体" w:eastAsia="新宋体" w:hAnsi="新宋体"/>
          <w:color w:val="333333"/>
        </w:rPr>
      </w:pPr>
    </w:p>
    <w:p w14:paraId="61225571" w14:textId="4D621D10" w:rsidR="00C75949" w:rsidRPr="00F83A27" w:rsidRDefault="00C75949" w:rsidP="00C75949">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75.问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什么是商用密码从业单位公开标准的技术要求</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它有什么作用?</w:t>
      </w:r>
    </w:p>
    <w:p w14:paraId="7D34B919" w14:textId="07F43AE9" w:rsidR="00C75949" w:rsidRPr="00F83A27" w:rsidRDefault="00C75949" w:rsidP="00C75949">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《密码法》规定了企业标准自我声明公开和监督制度</w:t>
      </w:r>
      <w:r w:rsidR="00F47732" w:rsidRPr="00F83A27">
        <w:rPr>
          <w:rFonts w:ascii="新宋体" w:eastAsia="新宋体" w:hAnsi="新宋体" w:hint="eastAsia"/>
          <w:color w:val="333333"/>
        </w:rPr>
        <w:t>，</w:t>
      </w:r>
      <w:r w:rsidRPr="00F83A27">
        <w:rPr>
          <w:rFonts w:ascii="新宋体" w:eastAsia="新宋体" w:hAnsi="新宋体" w:hint="eastAsia"/>
          <w:color w:val="333333"/>
        </w:rPr>
        <w:t>调整的对象是企业生产的产品和提供的服务所执行的标准</w:t>
      </w:r>
      <w:r w:rsidR="00F47732" w:rsidRPr="00F83A27">
        <w:rPr>
          <w:rFonts w:ascii="新宋体" w:eastAsia="新宋体" w:hAnsi="新宋体" w:hint="eastAsia"/>
          <w:color w:val="333333"/>
        </w:rPr>
        <w:t>，</w:t>
      </w:r>
      <w:r w:rsidRPr="00F83A27">
        <w:rPr>
          <w:rFonts w:ascii="新宋体" w:eastAsia="新宋体" w:hAnsi="新宋体" w:hint="eastAsia"/>
          <w:color w:val="333333"/>
        </w:rPr>
        <w:t>这类标准规定了企业生产的产品和提供的服务所应达到的各类技术指标和要求</w:t>
      </w:r>
      <w:r w:rsidR="00F47732" w:rsidRPr="00F83A27">
        <w:rPr>
          <w:rFonts w:ascii="新宋体" w:eastAsia="新宋体" w:hAnsi="新宋体" w:hint="eastAsia"/>
          <w:color w:val="333333"/>
        </w:rPr>
        <w:t>，</w:t>
      </w:r>
      <w:r w:rsidRPr="00F83A27">
        <w:rPr>
          <w:rFonts w:ascii="新宋体" w:eastAsia="新宋体" w:hAnsi="新宋体" w:hint="eastAsia"/>
          <w:color w:val="333333"/>
        </w:rPr>
        <w:t>是企业对其产品和服务质量的硬承诺</w:t>
      </w:r>
      <w:r w:rsidR="00F47732" w:rsidRPr="00F83A27">
        <w:rPr>
          <w:rFonts w:ascii="新宋体" w:eastAsia="新宋体" w:hAnsi="新宋体" w:hint="eastAsia"/>
          <w:color w:val="333333"/>
        </w:rPr>
        <w:t>，</w:t>
      </w:r>
      <w:r w:rsidRPr="00F83A27">
        <w:rPr>
          <w:rFonts w:ascii="新宋体" w:eastAsia="新宋体" w:hAnsi="新宋体" w:hint="eastAsia"/>
          <w:color w:val="333333"/>
        </w:rPr>
        <w:t>应当公开并接受市场监督。</w:t>
      </w:r>
    </w:p>
    <w:p w14:paraId="6AADE73F" w14:textId="286A7FF9" w:rsidR="00C75949" w:rsidRPr="00F83A27" w:rsidRDefault="00C75949" w:rsidP="00C75949">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企业生产的商用密码产品和提供的商用密码服务</w:t>
      </w:r>
      <w:r w:rsidR="00F47732" w:rsidRPr="00F83A27">
        <w:rPr>
          <w:rFonts w:ascii="新宋体" w:eastAsia="新宋体" w:hAnsi="新宋体" w:hint="eastAsia"/>
          <w:color w:val="333333"/>
        </w:rPr>
        <w:t>，</w:t>
      </w:r>
      <w:r w:rsidRPr="00F83A27">
        <w:rPr>
          <w:rFonts w:ascii="新宋体" w:eastAsia="新宋体" w:hAnsi="新宋体" w:hint="eastAsia"/>
          <w:color w:val="333333"/>
        </w:rPr>
        <w:t>如果执行国家标准、行业标准和团体标准</w:t>
      </w:r>
      <w:r w:rsidR="00F47732" w:rsidRPr="00F83A27">
        <w:rPr>
          <w:rFonts w:ascii="新宋体" w:eastAsia="新宋体" w:hAnsi="新宋体" w:hint="eastAsia"/>
          <w:color w:val="333333"/>
        </w:rPr>
        <w:t>，</w:t>
      </w:r>
      <w:r w:rsidRPr="00F83A27">
        <w:rPr>
          <w:rFonts w:ascii="新宋体" w:eastAsia="新宋体" w:hAnsi="新宋体" w:hint="eastAsia"/>
          <w:color w:val="333333"/>
        </w:rPr>
        <w:t>企业应该公开相应的标准名称和标准编号</w:t>
      </w:r>
      <w:r w:rsidR="00F47732" w:rsidRPr="00F83A27">
        <w:rPr>
          <w:rFonts w:ascii="新宋体" w:eastAsia="新宋体" w:hAnsi="新宋体" w:hint="eastAsia"/>
          <w:color w:val="333333"/>
        </w:rPr>
        <w:t>；</w:t>
      </w:r>
      <w:r w:rsidRPr="00F83A27">
        <w:rPr>
          <w:rFonts w:ascii="新宋体" w:eastAsia="新宋体" w:hAnsi="新宋体" w:hint="eastAsia"/>
          <w:color w:val="333333"/>
        </w:rPr>
        <w:t>如果企业生产的产品和提供的服务所执行的标准是本企业制定的企业标准</w:t>
      </w:r>
      <w:r w:rsidR="00F47732" w:rsidRPr="00F83A27">
        <w:rPr>
          <w:rFonts w:ascii="新宋体" w:eastAsia="新宋体" w:hAnsi="新宋体" w:hint="eastAsia"/>
          <w:color w:val="333333"/>
        </w:rPr>
        <w:t>，</w:t>
      </w:r>
      <w:r w:rsidRPr="00F83A27">
        <w:rPr>
          <w:rFonts w:ascii="新宋体" w:eastAsia="新宋体" w:hAnsi="新宋体" w:hint="eastAsia"/>
          <w:color w:val="333333"/>
        </w:rPr>
        <w:t>企业除了公开相应的标准名称和标准编号</w:t>
      </w:r>
      <w:r w:rsidR="00F47732" w:rsidRPr="00F83A27">
        <w:rPr>
          <w:rFonts w:ascii="新宋体" w:eastAsia="新宋体" w:hAnsi="新宋体" w:hint="eastAsia"/>
          <w:color w:val="333333"/>
        </w:rPr>
        <w:t>，</w:t>
      </w:r>
      <w:r w:rsidRPr="00F83A27">
        <w:rPr>
          <w:rFonts w:ascii="新宋体" w:eastAsia="新宋体" w:hAnsi="新宋体" w:hint="eastAsia"/>
          <w:color w:val="333333"/>
        </w:rPr>
        <w:t>还应当公开企业产品、服务的技术指标。公开指标的类别和内容由企业根据自身特点自主确定</w:t>
      </w:r>
      <w:r w:rsidR="00F47732" w:rsidRPr="00F83A27">
        <w:rPr>
          <w:rFonts w:ascii="新宋体" w:eastAsia="新宋体" w:hAnsi="新宋体" w:hint="eastAsia"/>
          <w:color w:val="333333"/>
        </w:rPr>
        <w:t>，</w:t>
      </w:r>
      <w:r w:rsidRPr="00F83A27">
        <w:rPr>
          <w:rFonts w:ascii="新宋体" w:eastAsia="新宋体" w:hAnsi="新宋体" w:hint="eastAsia"/>
          <w:color w:val="333333"/>
        </w:rPr>
        <w:t>企业应对公开的产品和服务标准的真实性、准确性、合法性负责。</w:t>
      </w:r>
    </w:p>
    <w:p w14:paraId="2C8D3CC5" w14:textId="12EE0E4E" w:rsidR="00C75949" w:rsidRPr="00F83A27" w:rsidRDefault="00C75949" w:rsidP="00C75949">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企业生产的产品和提供的服务应当符合企业自我声明公开标准提出的技术要求</w:t>
      </w:r>
      <w:r w:rsidR="00F47732" w:rsidRPr="00F83A27">
        <w:rPr>
          <w:rFonts w:ascii="新宋体" w:eastAsia="新宋体" w:hAnsi="新宋体" w:hint="eastAsia"/>
          <w:color w:val="333333"/>
        </w:rPr>
        <w:t>，</w:t>
      </w:r>
      <w:r w:rsidRPr="00F83A27">
        <w:rPr>
          <w:rFonts w:ascii="新宋体" w:eastAsia="新宋体" w:hAnsi="新宋体" w:hint="eastAsia"/>
          <w:color w:val="333333"/>
        </w:rPr>
        <w:t>不符合企业自我声明公开标准提出的技术要求的</w:t>
      </w:r>
      <w:r w:rsidR="00F47732" w:rsidRPr="00F83A27">
        <w:rPr>
          <w:rFonts w:ascii="新宋体" w:eastAsia="新宋体" w:hAnsi="新宋体" w:hint="eastAsia"/>
          <w:color w:val="333333"/>
        </w:rPr>
        <w:t>，</w:t>
      </w:r>
      <w:r w:rsidRPr="00F83A27">
        <w:rPr>
          <w:rFonts w:ascii="新宋体" w:eastAsia="新宋体" w:hAnsi="新宋体" w:hint="eastAsia"/>
          <w:color w:val="333333"/>
        </w:rPr>
        <w:t>应依法承担相应的责任。</w:t>
      </w:r>
    </w:p>
    <w:p w14:paraId="672D2BF9" w14:textId="77777777" w:rsidR="00C75949" w:rsidRPr="00F83A27" w:rsidRDefault="00C75949" w:rsidP="00D41EAA">
      <w:pPr>
        <w:pStyle w:val="a9"/>
        <w:shd w:val="clear" w:color="auto" w:fill="FFFFFF"/>
        <w:spacing w:before="105" w:beforeAutospacing="0" w:after="0" w:afterAutospacing="0" w:line="450" w:lineRule="atLeast"/>
        <w:ind w:firstLine="480"/>
        <w:rPr>
          <w:rFonts w:ascii="新宋体" w:eastAsia="新宋体" w:hAnsi="新宋体"/>
          <w:color w:val="333333"/>
        </w:rPr>
      </w:pPr>
    </w:p>
    <w:p w14:paraId="4AC4C4ED" w14:textId="6322C760" w:rsidR="00C75949" w:rsidRPr="00F83A27" w:rsidRDefault="00C75949" w:rsidP="00C75949">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lastRenderedPageBreak/>
        <w:t>76.</w:t>
      </w:r>
      <w:r w:rsidRPr="00F83A27">
        <w:rPr>
          <w:rStyle w:val="aa"/>
          <w:rFonts w:ascii="新宋体" w:eastAsia="新宋体" w:hAnsi="新宋体" w:cs="Helvetica" w:hint="eastAsia"/>
          <w:color w:val="1F497D"/>
        </w:rPr>
        <w:t>问</w:t>
      </w:r>
      <w:r w:rsidR="00F47732" w:rsidRPr="00F83A27">
        <w:rPr>
          <w:rStyle w:val="aa"/>
          <w:rFonts w:ascii="新宋体" w:eastAsia="新宋体" w:hAnsi="新宋体" w:cs="Helvetica" w:hint="eastAsia"/>
          <w:color w:val="1F497D"/>
        </w:rPr>
        <w:t>：</w:t>
      </w:r>
      <w:r w:rsidRPr="00F83A27">
        <w:rPr>
          <w:rStyle w:val="aa"/>
          <w:rFonts w:ascii="新宋体" w:eastAsia="新宋体" w:hAnsi="新宋体" w:cs="Helvetica" w:hint="eastAsia"/>
          <w:color w:val="1F497D"/>
        </w:rPr>
        <w:t>建设商用密码检测认证体系的意义是什么?</w:t>
      </w:r>
    </w:p>
    <w:p w14:paraId="0D567B4F" w14:textId="6C3BE959" w:rsidR="00F749D4" w:rsidRPr="00F83A27" w:rsidRDefault="00C75949" w:rsidP="00C75949">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00F47732" w:rsidRPr="00F83A27">
        <w:rPr>
          <w:rFonts w:ascii="新宋体" w:eastAsia="新宋体" w:hAnsi="新宋体" w:hint="eastAsia"/>
          <w:color w:val="333333"/>
        </w:rPr>
        <w:t>：</w:t>
      </w:r>
      <w:r w:rsidRPr="00F83A27">
        <w:rPr>
          <w:rFonts w:ascii="新宋体" w:eastAsia="新宋体" w:hAnsi="新宋体" w:hint="eastAsia"/>
          <w:color w:val="333333"/>
        </w:rPr>
        <w:t>商用密码检测认证是商用密码治理体系的重要基础</w:t>
      </w:r>
      <w:r w:rsidR="00F47732" w:rsidRPr="00F83A27">
        <w:rPr>
          <w:rFonts w:ascii="新宋体" w:eastAsia="新宋体" w:hAnsi="新宋体" w:hint="eastAsia"/>
          <w:color w:val="333333"/>
        </w:rPr>
        <w:t>，</w:t>
      </w:r>
      <w:r w:rsidRPr="00F83A27">
        <w:rPr>
          <w:rFonts w:ascii="新宋体" w:eastAsia="新宋体" w:hAnsi="新宋体" w:hint="eastAsia"/>
          <w:color w:val="333333"/>
        </w:rPr>
        <w:t>在商用密码市场准入、事中事后监管、应用推进等方面发挥着关键支撑作用</w:t>
      </w:r>
      <w:r w:rsidR="00F47732" w:rsidRPr="00F83A27">
        <w:rPr>
          <w:rFonts w:ascii="新宋体" w:eastAsia="新宋体" w:hAnsi="新宋体" w:hint="eastAsia"/>
          <w:color w:val="333333"/>
        </w:rPr>
        <w:t>：</w:t>
      </w:r>
      <w:r w:rsidRPr="00F83A27">
        <w:rPr>
          <w:rFonts w:ascii="新宋体" w:eastAsia="新宋体" w:hAnsi="新宋体" w:hint="eastAsia"/>
          <w:color w:val="333333"/>
        </w:rPr>
        <w:t>面向商用密码从业单位能够引导提质升级</w:t>
      </w:r>
      <w:r w:rsidR="00F47732" w:rsidRPr="00F83A27">
        <w:rPr>
          <w:rFonts w:ascii="新宋体" w:eastAsia="新宋体" w:hAnsi="新宋体" w:hint="eastAsia"/>
          <w:color w:val="333333"/>
        </w:rPr>
        <w:t>，</w:t>
      </w:r>
      <w:r w:rsidRPr="00F83A27">
        <w:rPr>
          <w:rFonts w:ascii="新宋体" w:eastAsia="新宋体" w:hAnsi="新宋体" w:hint="eastAsia"/>
          <w:color w:val="333333"/>
        </w:rPr>
        <w:t>增加市场有效供给</w:t>
      </w:r>
      <w:r w:rsidR="00F47732" w:rsidRPr="00F83A27">
        <w:rPr>
          <w:rFonts w:ascii="新宋体" w:eastAsia="新宋体" w:hAnsi="新宋体" w:hint="eastAsia"/>
          <w:color w:val="333333"/>
        </w:rPr>
        <w:t>；</w:t>
      </w:r>
      <w:r w:rsidRPr="00F83A27">
        <w:rPr>
          <w:rFonts w:ascii="新宋体" w:eastAsia="新宋体" w:hAnsi="新宋体" w:hint="eastAsia"/>
          <w:color w:val="333333"/>
        </w:rPr>
        <w:t>面向管理部门能够支持行政监管</w:t>
      </w:r>
      <w:r w:rsidR="00F47732" w:rsidRPr="00F83A27">
        <w:rPr>
          <w:rFonts w:ascii="新宋体" w:eastAsia="新宋体" w:hAnsi="新宋体" w:hint="eastAsia"/>
          <w:color w:val="333333"/>
        </w:rPr>
        <w:t>，</w:t>
      </w:r>
      <w:r w:rsidRPr="00F83A27">
        <w:rPr>
          <w:rFonts w:ascii="新宋体" w:eastAsia="新宋体" w:hAnsi="新宋体" w:hint="eastAsia"/>
          <w:color w:val="333333"/>
        </w:rPr>
        <w:t>提高市场监管效能</w:t>
      </w:r>
      <w:r w:rsidR="00F47732" w:rsidRPr="00F83A27">
        <w:rPr>
          <w:rFonts w:ascii="新宋体" w:eastAsia="新宋体" w:hAnsi="新宋体" w:hint="eastAsia"/>
          <w:color w:val="333333"/>
        </w:rPr>
        <w:t>；</w:t>
      </w:r>
      <w:r w:rsidRPr="00F83A27">
        <w:rPr>
          <w:rFonts w:ascii="新宋体" w:eastAsia="新宋体" w:hAnsi="新宋体" w:hint="eastAsia"/>
          <w:color w:val="333333"/>
        </w:rPr>
        <w:t>面向社会各方能够推动诚信建设</w:t>
      </w:r>
      <w:r w:rsidR="00F47732" w:rsidRPr="00F83A27">
        <w:rPr>
          <w:rFonts w:ascii="新宋体" w:eastAsia="新宋体" w:hAnsi="新宋体" w:hint="eastAsia"/>
          <w:color w:val="333333"/>
        </w:rPr>
        <w:t>，</w:t>
      </w:r>
      <w:r w:rsidRPr="00F83A27">
        <w:rPr>
          <w:rFonts w:ascii="新宋体" w:eastAsia="新宋体" w:hAnsi="新宋体" w:hint="eastAsia"/>
          <w:color w:val="333333"/>
        </w:rPr>
        <w:t>营造良好市场环境</w:t>
      </w:r>
      <w:r w:rsidR="00F47732" w:rsidRPr="00F83A27">
        <w:rPr>
          <w:rFonts w:ascii="新宋体" w:eastAsia="新宋体" w:hAnsi="新宋体" w:hint="eastAsia"/>
          <w:color w:val="333333"/>
        </w:rPr>
        <w:t>；</w:t>
      </w:r>
      <w:r w:rsidRPr="00F83A27">
        <w:rPr>
          <w:rFonts w:ascii="新宋体" w:eastAsia="新宋体" w:hAnsi="新宋体" w:hint="eastAsia"/>
          <w:color w:val="333333"/>
        </w:rPr>
        <w:t>面向国际市场能够促进规则对接</w:t>
      </w:r>
      <w:r w:rsidR="00F47732" w:rsidRPr="00F83A27">
        <w:rPr>
          <w:rFonts w:ascii="新宋体" w:eastAsia="新宋体" w:hAnsi="新宋体" w:hint="eastAsia"/>
          <w:color w:val="333333"/>
        </w:rPr>
        <w:t>，</w:t>
      </w:r>
      <w:r w:rsidRPr="00F83A27">
        <w:rPr>
          <w:rFonts w:ascii="新宋体" w:eastAsia="新宋体" w:hAnsi="新宋体" w:hint="eastAsia"/>
          <w:color w:val="333333"/>
        </w:rPr>
        <w:t>提升市场开放程度。</w:t>
      </w:r>
    </w:p>
    <w:p w14:paraId="4D2DE396" w14:textId="2826EDCC" w:rsidR="00D41EAA" w:rsidRPr="00F83A27" w:rsidRDefault="00C75949" w:rsidP="00C75949">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《密码法》第二十五条第一款明确提出推进商用密码检测认证体系建设</w:t>
      </w:r>
      <w:r w:rsidR="00F47732" w:rsidRPr="00F83A27">
        <w:rPr>
          <w:rFonts w:ascii="新宋体" w:eastAsia="新宋体" w:hAnsi="新宋体" w:hint="eastAsia"/>
          <w:color w:val="333333"/>
        </w:rPr>
        <w:t>，</w:t>
      </w:r>
      <w:r w:rsidRPr="00F83A27">
        <w:rPr>
          <w:rFonts w:ascii="新宋体" w:eastAsia="新宋体" w:hAnsi="新宋体" w:hint="eastAsia"/>
          <w:color w:val="333333"/>
        </w:rPr>
        <w:t>这是深化商用密码行政审批制度改革的重要内容</w:t>
      </w:r>
      <w:r w:rsidR="00F47732" w:rsidRPr="00F83A27">
        <w:rPr>
          <w:rFonts w:ascii="新宋体" w:eastAsia="新宋体" w:hAnsi="新宋体" w:hint="eastAsia"/>
          <w:color w:val="333333"/>
        </w:rPr>
        <w:t>，</w:t>
      </w:r>
      <w:r w:rsidRPr="00F83A27">
        <w:rPr>
          <w:rFonts w:ascii="新宋体" w:eastAsia="新宋体" w:hAnsi="新宋体" w:hint="eastAsia"/>
          <w:color w:val="333333"/>
        </w:rPr>
        <w:t>是依法管理商用密码、规范和促进商用密码应用、加强密码监管、增强商用密码安全保障能力的重要支撑。同时《密码法》第二十五条还明确了在商用密码检测认证中</w:t>
      </w:r>
      <w:r w:rsidR="00F47732" w:rsidRPr="00F83A27">
        <w:rPr>
          <w:rFonts w:ascii="新宋体" w:eastAsia="新宋体" w:hAnsi="新宋体" w:hint="eastAsia"/>
          <w:color w:val="333333"/>
        </w:rPr>
        <w:t>，</w:t>
      </w:r>
      <w:r w:rsidRPr="00F83A27">
        <w:rPr>
          <w:rFonts w:ascii="新宋体" w:eastAsia="新宋体" w:hAnsi="新宋体" w:hint="eastAsia"/>
          <w:color w:val="333333"/>
        </w:rPr>
        <w:t>自愿检测认证是主要方式。</w:t>
      </w:r>
    </w:p>
    <w:p w14:paraId="2C78FC95" w14:textId="2552EE13" w:rsidR="00F47732" w:rsidRPr="00F83A27" w:rsidRDefault="00F47732" w:rsidP="00C75949">
      <w:pPr>
        <w:pStyle w:val="a9"/>
        <w:shd w:val="clear" w:color="auto" w:fill="FFFFFF"/>
        <w:spacing w:before="105" w:beforeAutospacing="0" w:after="0" w:afterAutospacing="0" w:line="450" w:lineRule="atLeast"/>
        <w:ind w:firstLine="480"/>
        <w:rPr>
          <w:rFonts w:ascii="新宋体" w:eastAsia="新宋体" w:hAnsi="新宋体"/>
          <w:color w:val="333333"/>
        </w:rPr>
      </w:pPr>
    </w:p>
    <w:p w14:paraId="7C2DB347" w14:textId="7FDE4CEA" w:rsidR="00F47732" w:rsidRPr="00F83A27" w:rsidRDefault="00F47732" w:rsidP="00F47732">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77.问：我国商用密码检测机构和认证机构现状如何?</w:t>
      </w:r>
    </w:p>
    <w:p w14:paraId="0043A05C" w14:textId="56073EBE" w:rsidR="00F47732" w:rsidRPr="00F83A27" w:rsidRDefault="00F47732" w:rsidP="00F4773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答：截至2019年12月，通过审批的商用密码产品检测机构共有3家，开展了智能密码钥匙、智能IC卡、POS密码应用系统、PCI-E密码卡、</w:t>
      </w:r>
      <w:proofErr w:type="spellStart"/>
      <w:r w:rsidRPr="00F83A27">
        <w:rPr>
          <w:rFonts w:ascii="新宋体" w:eastAsia="新宋体" w:hAnsi="新宋体" w:hint="eastAsia"/>
          <w:color w:val="333333"/>
        </w:rPr>
        <w:t>IPSecVPN</w:t>
      </w:r>
      <w:proofErr w:type="spellEnd"/>
      <w:r w:rsidRPr="00F83A27">
        <w:rPr>
          <w:rFonts w:ascii="新宋体" w:eastAsia="新宋体" w:hAnsi="新宋体" w:hint="eastAsia"/>
          <w:color w:val="333333"/>
        </w:rPr>
        <w:t>安全网关、SSLVPN安全网关、安全认证网关、密码键盘、金融数据密码机、服务器密码机、签名验签服务器、时间戳服务器、安全门禁系统、动态令牌认证系统、安全电子签章系统、电子文件密码应用系统、可信计算类密码产品等的检测工作，完成了近2000款产品的密码检测、数百个信息系统的安全性评估。</w:t>
      </w:r>
    </w:p>
    <w:p w14:paraId="3D6B9CC0" w14:textId="761E4DF5" w:rsidR="00F47732" w:rsidRPr="00F83A27" w:rsidRDefault="00F47732" w:rsidP="00F4773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目前，商用密码领域已有1家专门认证机构。与此同时，有关部门通过建立跨领域、跨行业的网络关键设备和网络安全专用产品、信息安全产品和密码应用系统密码检测认证机制，加强与金融、电力、通信、社保、交通等重点领域、行业的检测与认证技术交流，联合金融领域检测认证机构开展金融系统密码测评和认证，共同推动商用密码检测认证能力提升。</w:t>
      </w:r>
    </w:p>
    <w:p w14:paraId="03A1A532" w14:textId="77777777" w:rsidR="00F47732" w:rsidRPr="00F83A27" w:rsidRDefault="00F47732" w:rsidP="00F47732">
      <w:pPr>
        <w:pStyle w:val="a9"/>
        <w:shd w:val="clear" w:color="auto" w:fill="FFFFFF"/>
        <w:spacing w:before="105" w:beforeAutospacing="0" w:after="0" w:afterAutospacing="0" w:line="450" w:lineRule="atLeast"/>
        <w:ind w:firstLine="480"/>
        <w:rPr>
          <w:rFonts w:ascii="新宋体" w:eastAsia="新宋体" w:hAnsi="新宋体"/>
          <w:color w:val="333333"/>
        </w:rPr>
      </w:pPr>
    </w:p>
    <w:p w14:paraId="67DC1BA8" w14:textId="021DD87F" w:rsidR="00F47732" w:rsidRPr="00F83A27" w:rsidRDefault="00F47732" w:rsidP="00F47732">
      <w:pPr>
        <w:pStyle w:val="a9"/>
        <w:shd w:val="clear" w:color="auto" w:fill="FFFFFF"/>
        <w:spacing w:before="105" w:beforeAutospacing="0" w:after="0" w:afterAutospacing="0" w:line="450" w:lineRule="atLeast"/>
        <w:ind w:firstLine="480"/>
        <w:rPr>
          <w:rFonts w:ascii="新宋体" w:eastAsia="新宋体" w:hAnsi="新宋体"/>
          <w:color w:val="333333"/>
        </w:rPr>
      </w:pPr>
    </w:p>
    <w:p w14:paraId="25EC5779" w14:textId="759B98C5" w:rsidR="00F47732" w:rsidRPr="00F83A27" w:rsidRDefault="00F47732" w:rsidP="00F47732">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lastRenderedPageBreak/>
        <w:t>78.</w:t>
      </w:r>
      <w:r w:rsidRPr="00F83A27">
        <w:rPr>
          <w:rStyle w:val="aa"/>
          <w:rFonts w:ascii="新宋体" w:eastAsia="新宋体" w:hAnsi="新宋体" w:cs="Helvetica" w:hint="eastAsia"/>
          <w:color w:val="1F497D"/>
        </w:rPr>
        <w:t>问:商用密码检测、认证机构应取得什么资质?</w:t>
      </w:r>
    </w:p>
    <w:p w14:paraId="76E48616" w14:textId="77777777" w:rsidR="00F47732" w:rsidRPr="00F83A27" w:rsidRDefault="00F47732" w:rsidP="00F4773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答:《密码法》第二十五条规定:商用密码检测、认证机构应当依法取得相关资质,并依照法律、行政法规的规定和商用密码检测认证技术规范、规则开展商用密码检测认证。</w:t>
      </w:r>
    </w:p>
    <w:p w14:paraId="37F8DE9F" w14:textId="45BF5588" w:rsidR="00F47732" w:rsidRPr="00F83A27" w:rsidRDefault="00F47732" w:rsidP="00F47732">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按照“放管服”改革要求,《密码法》将商用密码检测、认证机构资质纳入《认证认可条例》规定的认证认可制度体系中,由市场监管总局(国家认证认可监督管理委员会)会同国家密码管理局进行管理。商用密码检测、认证机构应当分别取得商用密码检测、认证机构资质。商用密码检测、认证机构依照《认证认可条例》等法律法规的规定和商用密码检测认证技术规范、规则开展检测认证活动。将商用密码检测认证制度纳入国家统一的检测认证制度体系,有利于增强商用密码检测认证制度的权威性、统一性。</w:t>
      </w:r>
    </w:p>
    <w:p w14:paraId="584118B9" w14:textId="545E54A3" w:rsidR="00D80F51" w:rsidRPr="00F83A27" w:rsidRDefault="00D80F51" w:rsidP="00F47732">
      <w:pPr>
        <w:pStyle w:val="a9"/>
        <w:shd w:val="clear" w:color="auto" w:fill="FFFFFF"/>
        <w:spacing w:before="105" w:beforeAutospacing="0" w:after="0" w:afterAutospacing="0" w:line="450" w:lineRule="atLeast"/>
        <w:ind w:firstLine="480"/>
        <w:rPr>
          <w:rFonts w:ascii="新宋体" w:eastAsia="新宋体" w:hAnsi="新宋体"/>
          <w:color w:val="333333"/>
        </w:rPr>
      </w:pPr>
    </w:p>
    <w:p w14:paraId="37BE5011" w14:textId="1EB3DFC0" w:rsidR="00D80F51" w:rsidRPr="00F83A27" w:rsidRDefault="00D80F51" w:rsidP="00D80F51">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79.</w:t>
      </w:r>
      <w:r w:rsidRPr="00F83A27">
        <w:rPr>
          <w:rStyle w:val="aa"/>
          <w:rFonts w:ascii="新宋体" w:eastAsia="新宋体" w:hAnsi="新宋体" w:cs="Helvetica" w:hint="eastAsia"/>
          <w:color w:val="1F497D"/>
        </w:rPr>
        <w:t>问:商用密码检测、认证机构是否应承担保</w:t>
      </w:r>
      <w:proofErr w:type="gramStart"/>
      <w:r w:rsidRPr="00F83A27">
        <w:rPr>
          <w:rStyle w:val="aa"/>
          <w:rFonts w:ascii="新宋体" w:eastAsia="新宋体" w:hAnsi="新宋体" w:cs="Helvetica" w:hint="eastAsia"/>
          <w:color w:val="1F497D"/>
        </w:rPr>
        <w:t>密义务</w:t>
      </w:r>
      <w:proofErr w:type="gramEnd"/>
      <w:r w:rsidRPr="00F83A27">
        <w:rPr>
          <w:rStyle w:val="aa"/>
          <w:rFonts w:ascii="新宋体" w:eastAsia="新宋体" w:hAnsi="新宋体" w:cs="Helvetica" w:hint="eastAsia"/>
          <w:color w:val="1F497D"/>
        </w:rPr>
        <w:t>?</w:t>
      </w:r>
    </w:p>
    <w:p w14:paraId="1B126250" w14:textId="423C16AB" w:rsidR="00D80F51" w:rsidRPr="00F83A27" w:rsidRDefault="00D80F51" w:rsidP="00D80F51">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在从事商用密码检测、认证活动的过程中,由于工作需要,商用密码检测、认证机构能够深入到所检测认证的商用密码产品、服务及其相关产品生产单位、服务提供单位中去,有可能接触到有关商业秘密乃至国家秘密。虽然商用密码检测、认证机构知悉国家秘密和商业秘密的途径是合法的,是在依法或依约</w:t>
      </w:r>
      <w:proofErr w:type="gramStart"/>
      <w:r w:rsidRPr="00F83A27">
        <w:rPr>
          <w:rFonts w:ascii="新宋体" w:eastAsia="新宋体" w:hAnsi="新宋体" w:hint="eastAsia"/>
          <w:color w:val="333333"/>
        </w:rPr>
        <w:t>定进行</w:t>
      </w:r>
      <w:proofErr w:type="gramEnd"/>
      <w:r w:rsidRPr="00F83A27">
        <w:rPr>
          <w:rFonts w:ascii="新宋体" w:eastAsia="新宋体" w:hAnsi="新宋体" w:hint="eastAsia"/>
          <w:color w:val="333333"/>
        </w:rPr>
        <w:t>检测认证活动的过程中获取的,但是如果将这些秘密泄露给他人,就会损害国家安全和利益,或者损害商业秘密权利人的利益。因此,参照《认证认可条例》的规定,《密码法》第二十五条规定:商用密码检测、认证机构应当对其在商用密码检测认证中所知悉的国家秘密和商业秘密承担保密义务。</w:t>
      </w:r>
    </w:p>
    <w:p w14:paraId="163E80A8" w14:textId="76DA5B09" w:rsidR="00F761E8" w:rsidRPr="00F83A27" w:rsidRDefault="00F761E8" w:rsidP="00D80F51">
      <w:pPr>
        <w:pStyle w:val="a9"/>
        <w:shd w:val="clear" w:color="auto" w:fill="FFFFFF"/>
        <w:spacing w:before="105" w:beforeAutospacing="0" w:after="0" w:afterAutospacing="0" w:line="450" w:lineRule="atLeast"/>
        <w:ind w:firstLine="480"/>
        <w:rPr>
          <w:rFonts w:ascii="新宋体" w:eastAsia="新宋体" w:hAnsi="新宋体"/>
          <w:color w:val="333333"/>
        </w:rPr>
      </w:pPr>
    </w:p>
    <w:p w14:paraId="465268C2" w14:textId="66211873" w:rsidR="00F761E8" w:rsidRPr="00F83A27" w:rsidRDefault="00F761E8" w:rsidP="00F761E8">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80.</w:t>
      </w:r>
      <w:r w:rsidRPr="00F83A27">
        <w:rPr>
          <w:rStyle w:val="aa"/>
          <w:rFonts w:ascii="新宋体" w:eastAsia="新宋体" w:hAnsi="新宋体" w:cs="Helvetica" w:hint="eastAsia"/>
          <w:color w:val="1F497D"/>
        </w:rPr>
        <w:t>问:商用密码产品的概念与范围是什么?</w:t>
      </w:r>
    </w:p>
    <w:p w14:paraId="6289BEBB" w14:textId="77777777" w:rsidR="00F761E8" w:rsidRPr="00F83A27" w:rsidRDefault="00F761E8" w:rsidP="00F761E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答:商用密码产品,是指采用商用密码技术进行加密保护、安全认证的产品。商用密码产品可分为软件、芯片、模块、板卡、整机、系统六类。典型的</w:t>
      </w:r>
      <w:r w:rsidRPr="00F83A27">
        <w:rPr>
          <w:rFonts w:ascii="新宋体" w:eastAsia="新宋体" w:hAnsi="新宋体" w:hint="eastAsia"/>
          <w:color w:val="333333"/>
        </w:rPr>
        <w:lastRenderedPageBreak/>
        <w:t>商用密码产品包括:密码机,如链路密码机、网络密码机、服务器密码机、传真密码机、电话密码机等;密码芯片和模块,如第二代居民身份证、</w:t>
      </w:r>
      <w:proofErr w:type="gramStart"/>
      <w:r w:rsidRPr="00F83A27">
        <w:rPr>
          <w:rFonts w:ascii="新宋体" w:eastAsia="新宋体" w:hAnsi="新宋体" w:hint="eastAsia"/>
          <w:color w:val="333333"/>
        </w:rPr>
        <w:t>智能电</w:t>
      </w:r>
      <w:proofErr w:type="gramEnd"/>
      <w:r w:rsidRPr="00F83A27">
        <w:rPr>
          <w:rFonts w:ascii="新宋体" w:eastAsia="新宋体" w:hAnsi="新宋体" w:hint="eastAsia"/>
          <w:color w:val="333333"/>
        </w:rPr>
        <w:t>卡、社会保障卡、金融芯片卡中使用的密码芯片、可信计算密码模块等。</w:t>
      </w:r>
    </w:p>
    <w:p w14:paraId="31E35657" w14:textId="0BFE7E50" w:rsidR="00F761E8" w:rsidRPr="00F83A27" w:rsidRDefault="00F761E8" w:rsidP="00D80F51">
      <w:pPr>
        <w:pStyle w:val="a9"/>
        <w:shd w:val="clear" w:color="auto" w:fill="FFFFFF"/>
        <w:spacing w:before="105" w:beforeAutospacing="0" w:after="0" w:afterAutospacing="0" w:line="450" w:lineRule="atLeast"/>
        <w:ind w:firstLine="480"/>
        <w:rPr>
          <w:rFonts w:ascii="新宋体" w:eastAsia="新宋体" w:hAnsi="新宋体"/>
          <w:color w:val="333333"/>
        </w:rPr>
      </w:pPr>
    </w:p>
    <w:p w14:paraId="7C8542E5" w14:textId="2609EEF6" w:rsidR="00F761E8" w:rsidRPr="00F83A27" w:rsidRDefault="00F761E8" w:rsidP="00F761E8">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81.</w:t>
      </w:r>
      <w:r w:rsidRPr="00F83A27">
        <w:rPr>
          <w:rStyle w:val="aa"/>
          <w:rFonts w:ascii="新宋体" w:eastAsia="新宋体" w:hAnsi="新宋体" w:cs="Helvetica" w:hint="eastAsia"/>
          <w:color w:val="1F497D"/>
        </w:rPr>
        <w:t>问:为什么要对特定商用密码产品实行强制性检测认证制度?</w:t>
      </w:r>
    </w:p>
    <w:p w14:paraId="1F6438BD" w14:textId="77777777" w:rsidR="00F761E8" w:rsidRPr="00F83A27" w:rsidRDefault="00F761E8" w:rsidP="00F761E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答:《密码法》第二十六条规定:涉及国家安全、国计民生、社会公共利益的商用密码产品,应当依法列入网络关键设备和网络安全专用产品目录,由具备资格的机构检测认证合格后,方可销售或者提供。</w:t>
      </w:r>
    </w:p>
    <w:p w14:paraId="62E173B7" w14:textId="77777777" w:rsidR="00F761E8" w:rsidRPr="00F83A27" w:rsidRDefault="00F761E8" w:rsidP="00F761E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对特定商用密码产品实行强制性检测认证,主要有三个方面的考虑:</w:t>
      </w:r>
    </w:p>
    <w:p w14:paraId="7E211123" w14:textId="77777777" w:rsidR="00F761E8" w:rsidRPr="00F83A27" w:rsidRDefault="00F761E8" w:rsidP="00F761E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一是该制度是维护国家安全和社会公共利益的需要。商用密码产品是一种专业技术性很强的特殊产品,广泛应用于国民经济和社会发展各领域,应用于关键信息基础设施,其质量与安全性直接关系国家安全和社会公共利益,需要通过检测认证的方式对其质量与安全性进行技术把关,规范商用密码产品市场准入。</w:t>
      </w:r>
    </w:p>
    <w:p w14:paraId="559B6DDD" w14:textId="77777777" w:rsidR="00F761E8" w:rsidRPr="00F83A27" w:rsidRDefault="00F761E8" w:rsidP="00F761E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二是该制度与《网络安全法》规定的网络关键设备和网络安全专用产品强制性检测认证制度衔接一致。涉及国家安全、国计民生、社会公共利益的商用密码产品作为网络关键设备和网络安全专用产品的一部分,依法列入网络关键设备和网络安全专用产品目录,由国家密码管理局会同国家互联网信息办公室、国家认证认可监督管理委员会等部门共同制定目录,共同认定检测、认证机构,共同开展检测认证。</w:t>
      </w:r>
    </w:p>
    <w:p w14:paraId="46D2A4C1" w14:textId="74D5653A" w:rsidR="00F761E8" w:rsidRPr="00F83A27" w:rsidRDefault="00F761E8" w:rsidP="00F761E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三是强制性检测认证实施范围有限。强制性检测认证制度仅适用于涉及国家安全、国计民生、社会公共利益的商用密码产品,并通过制定产品目录明确界定管理范围,不会对市场和产业构成不必要的限制。</w:t>
      </w:r>
    </w:p>
    <w:p w14:paraId="39995430" w14:textId="4A3F817D" w:rsidR="006C3C7B" w:rsidRPr="00F83A27" w:rsidRDefault="006C3C7B" w:rsidP="00F761E8">
      <w:pPr>
        <w:pStyle w:val="a9"/>
        <w:shd w:val="clear" w:color="auto" w:fill="FFFFFF"/>
        <w:spacing w:before="105" w:beforeAutospacing="0" w:after="0" w:afterAutospacing="0" w:line="450" w:lineRule="atLeast"/>
        <w:ind w:firstLine="480"/>
        <w:rPr>
          <w:rFonts w:ascii="新宋体" w:eastAsia="新宋体" w:hAnsi="新宋体"/>
          <w:color w:val="333333"/>
        </w:rPr>
      </w:pPr>
    </w:p>
    <w:p w14:paraId="01578044" w14:textId="77777777" w:rsidR="006C3C7B" w:rsidRPr="00F83A27" w:rsidRDefault="006C3C7B" w:rsidP="00F761E8">
      <w:pPr>
        <w:pStyle w:val="a9"/>
        <w:shd w:val="clear" w:color="auto" w:fill="FFFFFF"/>
        <w:spacing w:before="105" w:beforeAutospacing="0" w:after="0" w:afterAutospacing="0" w:line="450" w:lineRule="atLeast"/>
        <w:ind w:firstLine="480"/>
        <w:rPr>
          <w:rFonts w:ascii="新宋体" w:eastAsia="新宋体" w:hAnsi="新宋体"/>
          <w:color w:val="333333"/>
        </w:rPr>
      </w:pPr>
    </w:p>
    <w:p w14:paraId="1329E167" w14:textId="48B8DC26" w:rsidR="00F761E8" w:rsidRPr="00F83A27" w:rsidRDefault="00F761E8" w:rsidP="00F761E8">
      <w:pPr>
        <w:pStyle w:val="a9"/>
        <w:shd w:val="clear" w:color="auto" w:fill="FFFFFF"/>
        <w:spacing w:before="105" w:beforeAutospacing="0" w:after="0" w:afterAutospacing="0" w:line="450" w:lineRule="atLeast"/>
        <w:ind w:firstLine="480"/>
        <w:rPr>
          <w:rFonts w:ascii="新宋体" w:eastAsia="新宋体" w:hAnsi="新宋体"/>
          <w:color w:val="333333"/>
        </w:rPr>
      </w:pPr>
    </w:p>
    <w:p w14:paraId="5589A55D" w14:textId="53E02A12" w:rsidR="00F761E8" w:rsidRPr="00F83A27" w:rsidRDefault="00F761E8" w:rsidP="00F761E8">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lastRenderedPageBreak/>
        <w:t>82.</w:t>
      </w:r>
      <w:r w:rsidRPr="00F83A27">
        <w:rPr>
          <w:rStyle w:val="aa"/>
          <w:rFonts w:ascii="新宋体" w:eastAsia="新宋体" w:hAnsi="新宋体" w:cs="Helvetica" w:hint="eastAsia"/>
          <w:color w:val="1F497D"/>
        </w:rPr>
        <w:t>问:商用密码产品检测认证避免重复检测认证的做法有哪些?</w:t>
      </w:r>
    </w:p>
    <w:p w14:paraId="1C99C2DE" w14:textId="4528CA6B" w:rsidR="00F761E8" w:rsidRPr="00F83A27" w:rsidRDefault="00F761E8" w:rsidP="006C3C7B">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答:为充分体现“放管服”改革精神</w:t>
      </w:r>
      <w:r w:rsidR="00ED6D1D" w:rsidRPr="00F83A27">
        <w:rPr>
          <w:rFonts w:ascii="新宋体" w:eastAsia="新宋体" w:hAnsi="新宋体" w:hint="eastAsia"/>
          <w:color w:val="333333"/>
        </w:rPr>
        <w:t>，</w:t>
      </w:r>
      <w:r w:rsidRPr="00F83A27">
        <w:rPr>
          <w:rFonts w:ascii="新宋体" w:eastAsia="新宋体" w:hAnsi="新宋体" w:hint="eastAsia"/>
          <w:color w:val="333333"/>
        </w:rPr>
        <w:t>切实降低企业负担</w:t>
      </w:r>
      <w:r w:rsidR="00ED6D1D" w:rsidRPr="00F83A27">
        <w:rPr>
          <w:rFonts w:ascii="新宋体" w:eastAsia="新宋体" w:hAnsi="新宋体" w:hint="eastAsia"/>
          <w:color w:val="333333"/>
        </w:rPr>
        <w:t>，</w:t>
      </w:r>
      <w:r w:rsidRPr="00F83A27">
        <w:rPr>
          <w:rFonts w:ascii="新宋体" w:eastAsia="新宋体" w:hAnsi="新宋体" w:hint="eastAsia"/>
          <w:color w:val="333333"/>
        </w:rPr>
        <w:t>节约检测认证资源,《密码法》第二十六条规定:商用密码产品检测认证适用《中华人民共和国网络安全法》的有关规定,避免重复检测认证。具体做法包括:一是制定并公布网络关键设备和网络安全专用产品目录,提高检测认证的透明度,避免适用检测认证制度的产品的重复。二是推动检测认证结果互认,减少某一类产品检测认证项目的重复。</w:t>
      </w:r>
    </w:p>
    <w:p w14:paraId="76E26C54" w14:textId="35790F47" w:rsidR="00F761E8" w:rsidRPr="00F83A27" w:rsidRDefault="00F761E8" w:rsidP="00F761E8">
      <w:pPr>
        <w:pStyle w:val="a9"/>
        <w:shd w:val="clear" w:color="auto" w:fill="FFFFFF"/>
        <w:spacing w:before="105" w:beforeAutospacing="0" w:after="0" w:afterAutospacing="0" w:line="450" w:lineRule="atLeast"/>
        <w:ind w:firstLine="480"/>
        <w:rPr>
          <w:rFonts w:ascii="新宋体" w:eastAsia="新宋体" w:hAnsi="新宋体"/>
          <w:color w:val="333333"/>
        </w:rPr>
      </w:pPr>
    </w:p>
    <w:p w14:paraId="394F1C82" w14:textId="4D09B790" w:rsidR="00ED6D1D" w:rsidRPr="00F83A27" w:rsidRDefault="00ED6D1D" w:rsidP="00ED6D1D">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83.</w:t>
      </w:r>
      <w:r w:rsidRPr="00F83A27">
        <w:rPr>
          <w:rStyle w:val="aa"/>
          <w:rFonts w:ascii="新宋体" w:eastAsia="新宋体" w:hAnsi="新宋体" w:cs="Helvetica" w:hint="eastAsia"/>
          <w:color w:val="1F497D"/>
        </w:rPr>
        <w:t>问:商用密码服务的概念与范围是什么?</w:t>
      </w:r>
    </w:p>
    <w:p w14:paraId="2B058796" w14:textId="77777777" w:rsidR="00ED6D1D" w:rsidRPr="00F83A27" w:rsidRDefault="00ED6D1D" w:rsidP="00ED6D1D">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商用密码服务,是指基于商用密码专业技术、技能和设施,为他人提供集成、运营、监理等商用密码支持和保障的活动。典型的商用密码服务包括:密码保障系统集成(如数字证书认证系统集成),是指为他人集成建设实现密码功能的系统,保护他人网络与信息系统的安全。密码保障系统运营(如增值税发票防伪税控系统运营),是指为保证他人实现密码功能的系统的正常运行提供安全管理和维护。</w:t>
      </w:r>
    </w:p>
    <w:p w14:paraId="004BE459" w14:textId="21A194D3" w:rsidR="00ED6D1D" w:rsidRPr="00F83A27" w:rsidRDefault="00ED6D1D" w:rsidP="00F761E8">
      <w:pPr>
        <w:pStyle w:val="a9"/>
        <w:shd w:val="clear" w:color="auto" w:fill="FFFFFF"/>
        <w:spacing w:before="105" w:beforeAutospacing="0" w:after="0" w:afterAutospacing="0" w:line="450" w:lineRule="atLeast"/>
        <w:ind w:firstLine="480"/>
        <w:rPr>
          <w:rFonts w:ascii="新宋体" w:eastAsia="新宋体" w:hAnsi="新宋体"/>
          <w:color w:val="333333"/>
        </w:rPr>
      </w:pPr>
    </w:p>
    <w:p w14:paraId="5AB1F05E" w14:textId="0D3882FB" w:rsidR="00ED6D1D" w:rsidRPr="00F83A27" w:rsidRDefault="00ED6D1D" w:rsidP="00ED6D1D">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84.</w:t>
      </w:r>
      <w:r w:rsidRPr="00F83A27">
        <w:rPr>
          <w:rStyle w:val="aa"/>
          <w:rFonts w:ascii="新宋体" w:eastAsia="新宋体" w:hAnsi="新宋体" w:cs="Helvetica" w:hint="eastAsia"/>
          <w:color w:val="1F497D"/>
        </w:rPr>
        <w:t>问:为什么要对使用网络关键设备和网络安全专用产品的商用密码服务实行强制性认证制度?</w:t>
      </w:r>
    </w:p>
    <w:p w14:paraId="775F2A79" w14:textId="77777777" w:rsidR="00ED6D1D" w:rsidRPr="00F83A27" w:rsidRDefault="00ED6D1D" w:rsidP="00ED6D1D">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答:《密码法》第二十六条规定:商用密码服务使用网络关键设备和网络安全专用产品的,应当经商用密码认证机构对该商用密码服务认证合格。</w:t>
      </w:r>
    </w:p>
    <w:p w14:paraId="18ED6C7B" w14:textId="4DD4B343" w:rsidR="00ED6D1D" w:rsidRPr="00F83A27" w:rsidRDefault="00ED6D1D" w:rsidP="00ED6D1D">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对使用网络关键设备和网络安全专用产品的商用密码服务实行强制性认证制度,主要有两个方面的考虑:一是该制度是维护国家安全和社会公共利益的需要。商用密码服务是一种专业技术性很强的特殊服务,广泛应用于国民经济和社会发展各领域,应用于关键信息基础设施,其质量与安全性直接关系国家安全和社会公共利益。由于密码功能实现的特殊性,网络关键设备和网络安全专用产品</w:t>
      </w:r>
      <w:r w:rsidRPr="00F83A27">
        <w:rPr>
          <w:rFonts w:ascii="新宋体" w:eastAsia="新宋体" w:hAnsi="新宋体" w:hint="eastAsia"/>
          <w:color w:val="333333"/>
        </w:rPr>
        <w:lastRenderedPageBreak/>
        <w:t>本身合格,并不意味着使用这些产品的商用密码服务就一定是安全的,需要通过认证的方式对其质量与安全性进行技术把关,规范商用密码服务市场准入。二是强制性认证实施范围有限。强制性认证制度仅适用于使用网络关键设备和网络安全专用产品的商用密码服务,并通过制定服务目录明确界定管理范围,不会对市场和产业构成不必要的限制。</w:t>
      </w:r>
    </w:p>
    <w:p w14:paraId="73EDF165" w14:textId="0A52AAA7" w:rsidR="00591B55" w:rsidRPr="00F83A27" w:rsidRDefault="00591B55" w:rsidP="00ED6D1D">
      <w:pPr>
        <w:pStyle w:val="a9"/>
        <w:shd w:val="clear" w:color="auto" w:fill="FFFFFF"/>
        <w:spacing w:before="105" w:beforeAutospacing="0" w:after="0" w:afterAutospacing="0" w:line="450" w:lineRule="atLeast"/>
        <w:ind w:firstLine="480"/>
        <w:rPr>
          <w:rFonts w:ascii="新宋体" w:eastAsia="新宋体" w:hAnsi="新宋体"/>
          <w:color w:val="333333"/>
        </w:rPr>
      </w:pPr>
    </w:p>
    <w:p w14:paraId="467E0A05" w14:textId="3C680E14" w:rsidR="00591B55" w:rsidRPr="00F83A27" w:rsidRDefault="00591B55" w:rsidP="00591B55">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85.</w:t>
      </w:r>
      <w:r w:rsidRPr="00F83A27">
        <w:rPr>
          <w:rStyle w:val="aa"/>
          <w:rFonts w:ascii="新宋体" w:eastAsia="新宋体" w:hAnsi="新宋体" w:cs="Helvetica" w:hint="eastAsia"/>
          <w:color w:val="1F497D"/>
        </w:rPr>
        <w:t>问:关键信息基础设施必须使用商用密码进行保护吗?</w:t>
      </w:r>
    </w:p>
    <w:p w14:paraId="6C533B81" w14:textId="77777777" w:rsidR="00591B55" w:rsidRPr="00F83A27" w:rsidRDefault="00591B55" w:rsidP="00591B55">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答:《密码法》第二十七条规定:法律、行政法规和国家有关规定要求使用商用密码进行保护的关键信息基础设施,其运营者应当使用商用密码进行保护。</w:t>
      </w:r>
    </w:p>
    <w:p w14:paraId="501EADF6" w14:textId="77777777" w:rsidR="00591B55" w:rsidRPr="00F83A27" w:rsidRDefault="00591B55" w:rsidP="00591B55">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密码法》规定的关键信息基础设施商用密码使用要求是《网络安全法》规定的关键信息基础设施安全保护义务的重要组成部分。密码是保障网络与信息安全的核心技术和基础支撑。法律、行政法规和国家有关规定要求使用商用密码进行保护的关键信息基础设施,其运营者必须使用商用密码进行保护,而且使用的商用密码必须是合</w:t>
      </w:r>
      <w:proofErr w:type="gramStart"/>
      <w:r w:rsidRPr="00F83A27">
        <w:rPr>
          <w:rFonts w:ascii="新宋体" w:eastAsia="新宋体" w:hAnsi="新宋体" w:hint="eastAsia"/>
          <w:color w:val="333333"/>
        </w:rPr>
        <w:t>规</w:t>
      </w:r>
      <w:proofErr w:type="gramEnd"/>
      <w:r w:rsidRPr="00F83A27">
        <w:rPr>
          <w:rFonts w:ascii="新宋体" w:eastAsia="新宋体" w:hAnsi="新宋体" w:hint="eastAsia"/>
          <w:color w:val="333333"/>
        </w:rPr>
        <w:t>、正确、有效的。</w:t>
      </w:r>
    </w:p>
    <w:p w14:paraId="44049800" w14:textId="77777777" w:rsidR="00591B55" w:rsidRPr="00F83A27" w:rsidRDefault="00591B55" w:rsidP="00591B55">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关键信息基础设施的运营者如果不使用或者不合规正</w:t>
      </w:r>
      <w:proofErr w:type="gramStart"/>
      <w:r w:rsidRPr="00F83A27">
        <w:rPr>
          <w:rFonts w:ascii="新宋体" w:eastAsia="新宋体" w:hAnsi="新宋体" w:hint="eastAsia"/>
          <w:color w:val="333333"/>
        </w:rPr>
        <w:t>确有效</w:t>
      </w:r>
      <w:proofErr w:type="gramEnd"/>
      <w:r w:rsidRPr="00F83A27">
        <w:rPr>
          <w:rFonts w:ascii="新宋体" w:eastAsia="新宋体" w:hAnsi="新宋体" w:hint="eastAsia"/>
          <w:color w:val="333333"/>
        </w:rPr>
        <w:t>使用商用密码进行保护,将严重威胁关键信息基础设施的安全稳定运行,威胁国家安全和社会公共利益。因此,《密码法》对关键信息基础设施使用商用密码提出明确要求,有效保障关键信息基础设施安全。</w:t>
      </w:r>
    </w:p>
    <w:p w14:paraId="20697EFE" w14:textId="4F86EF52" w:rsidR="00591B55" w:rsidRPr="00F83A27" w:rsidRDefault="00591B55" w:rsidP="00ED6D1D">
      <w:pPr>
        <w:pStyle w:val="a9"/>
        <w:shd w:val="clear" w:color="auto" w:fill="FFFFFF"/>
        <w:spacing w:before="105" w:beforeAutospacing="0" w:after="0" w:afterAutospacing="0" w:line="450" w:lineRule="atLeast"/>
        <w:ind w:firstLine="480"/>
        <w:rPr>
          <w:rFonts w:ascii="新宋体" w:eastAsia="新宋体" w:hAnsi="新宋体"/>
          <w:color w:val="333333"/>
        </w:rPr>
      </w:pPr>
    </w:p>
    <w:p w14:paraId="6DAA81AD" w14:textId="3618F5C6" w:rsidR="00656985" w:rsidRPr="00F83A27" w:rsidRDefault="00591B55" w:rsidP="00656985">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86.</w:t>
      </w:r>
      <w:r w:rsidR="00D6460E" w:rsidRPr="00F83A27">
        <w:rPr>
          <w:rStyle w:val="aa"/>
          <w:rFonts w:ascii="新宋体" w:eastAsia="新宋体" w:hAnsi="新宋体" w:cs="Helvetica" w:hint="eastAsia"/>
          <w:color w:val="1F497D"/>
        </w:rPr>
        <w:t>问：</w:t>
      </w:r>
      <w:r w:rsidR="00656985" w:rsidRPr="00F83A27">
        <w:rPr>
          <w:rStyle w:val="aa"/>
          <w:rFonts w:ascii="新宋体" w:eastAsia="新宋体" w:hAnsi="新宋体" w:cs="Helvetica" w:hint="eastAsia"/>
          <w:color w:val="1F497D"/>
        </w:rPr>
        <w:t>商用密码应用安全性评估的目的是什么?</w:t>
      </w:r>
    </w:p>
    <w:p w14:paraId="413DB5E5" w14:textId="77777777" w:rsidR="00656985" w:rsidRPr="00F83A27" w:rsidRDefault="00656985" w:rsidP="00656985">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答:商用密码应用安全性评估,是指在采用商用密码技术、产品和服务集成建设的网络和信息系统中,对其密码应用的合</w:t>
      </w:r>
      <w:proofErr w:type="gramStart"/>
      <w:r w:rsidRPr="00F83A27">
        <w:rPr>
          <w:rFonts w:ascii="新宋体" w:eastAsia="新宋体" w:hAnsi="新宋体" w:hint="eastAsia"/>
          <w:color w:val="333333"/>
        </w:rPr>
        <w:t>规</w:t>
      </w:r>
      <w:proofErr w:type="gramEnd"/>
      <w:r w:rsidRPr="00F83A27">
        <w:rPr>
          <w:rFonts w:ascii="新宋体" w:eastAsia="新宋体" w:hAnsi="新宋体" w:hint="eastAsia"/>
          <w:color w:val="333333"/>
        </w:rPr>
        <w:t>性、正确性和有效性进行评估。</w:t>
      </w:r>
    </w:p>
    <w:p w14:paraId="7777E954" w14:textId="77777777" w:rsidR="00656985" w:rsidRPr="00F83A27" w:rsidRDefault="00656985" w:rsidP="00656985">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建立完善商用密码应用安全性评估制度,对关键信息基础设施商用密码应用的合</w:t>
      </w:r>
      <w:proofErr w:type="gramStart"/>
      <w:r w:rsidRPr="00F83A27">
        <w:rPr>
          <w:rFonts w:ascii="新宋体" w:eastAsia="新宋体" w:hAnsi="新宋体" w:hint="eastAsia"/>
          <w:color w:val="333333"/>
        </w:rPr>
        <w:t>规</w:t>
      </w:r>
      <w:proofErr w:type="gramEnd"/>
      <w:r w:rsidRPr="00F83A27">
        <w:rPr>
          <w:rFonts w:ascii="新宋体" w:eastAsia="新宋体" w:hAnsi="新宋体" w:hint="eastAsia"/>
          <w:color w:val="333333"/>
        </w:rPr>
        <w:t>性、正确性和有效性进行评估,对于有效规范密码应用,切实保障国家网络和信息安全,具有重要作用。</w:t>
      </w:r>
    </w:p>
    <w:p w14:paraId="4E3F453C" w14:textId="77777777" w:rsidR="00656985" w:rsidRPr="00F83A27" w:rsidRDefault="00656985" w:rsidP="00656985">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lastRenderedPageBreak/>
        <w:t>商用密码应用安全性评估同时也是网络安全等级保护和关键信息基础设施安全保护制度的重要内容和技术手段。关键信息基础设施的运营者作为关键信息基础设施网络安全保护和密码使用的第一责任人,《密码法》要求其履行相应的义务,按照相关法律法规和标准规范对关键信息基础设施密码应用的合</w:t>
      </w:r>
      <w:proofErr w:type="gramStart"/>
      <w:r w:rsidRPr="00F83A27">
        <w:rPr>
          <w:rFonts w:ascii="新宋体" w:eastAsia="新宋体" w:hAnsi="新宋体" w:hint="eastAsia"/>
          <w:color w:val="333333"/>
        </w:rPr>
        <w:t>规</w:t>
      </w:r>
      <w:proofErr w:type="gramEnd"/>
      <w:r w:rsidRPr="00F83A27">
        <w:rPr>
          <w:rFonts w:ascii="新宋体" w:eastAsia="新宋体" w:hAnsi="新宋体" w:hint="eastAsia"/>
          <w:color w:val="333333"/>
        </w:rPr>
        <w:t>性、正确性、有效性和运</w:t>
      </w:r>
      <w:proofErr w:type="gramStart"/>
      <w:r w:rsidRPr="00F83A27">
        <w:rPr>
          <w:rFonts w:ascii="新宋体" w:eastAsia="新宋体" w:hAnsi="新宋体" w:hint="eastAsia"/>
          <w:color w:val="333333"/>
        </w:rPr>
        <w:t>维管理</w:t>
      </w:r>
      <w:proofErr w:type="gramEnd"/>
      <w:r w:rsidRPr="00F83A27">
        <w:rPr>
          <w:rFonts w:ascii="新宋体" w:eastAsia="新宋体" w:hAnsi="新宋体" w:hint="eastAsia"/>
          <w:color w:val="333333"/>
        </w:rPr>
        <w:t>人员基本能力进行评估。</w:t>
      </w:r>
    </w:p>
    <w:p w14:paraId="6C4FE33D" w14:textId="77777777" w:rsidR="00656985" w:rsidRPr="00F83A27" w:rsidRDefault="00656985" w:rsidP="00656985">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为有效控制安全风险,关键信息基础设施的运营者应当在规划、建设等必要阶段进行评估,系统投入运行后,还应当定期开展评估。</w:t>
      </w:r>
    </w:p>
    <w:p w14:paraId="06980026" w14:textId="4FCD9033" w:rsidR="00591B55" w:rsidRPr="00F83A27" w:rsidRDefault="00591B55" w:rsidP="00ED6D1D">
      <w:pPr>
        <w:pStyle w:val="a9"/>
        <w:shd w:val="clear" w:color="auto" w:fill="FFFFFF"/>
        <w:spacing w:before="105" w:beforeAutospacing="0" w:after="0" w:afterAutospacing="0" w:line="450" w:lineRule="atLeast"/>
        <w:ind w:firstLine="480"/>
        <w:rPr>
          <w:rFonts w:ascii="新宋体" w:eastAsia="新宋体" w:hAnsi="新宋体"/>
          <w:color w:val="333333"/>
        </w:rPr>
      </w:pPr>
    </w:p>
    <w:p w14:paraId="04EB8C1D" w14:textId="299AA57C" w:rsidR="00656985" w:rsidRPr="00F83A27" w:rsidRDefault="00656985" w:rsidP="00656985">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87.问:商用密码应用安全性评估会造成重复评估、测评吗?</w:t>
      </w:r>
    </w:p>
    <w:p w14:paraId="5B6AE10B" w14:textId="77777777" w:rsidR="00656985" w:rsidRPr="00F83A27" w:rsidRDefault="00656985" w:rsidP="00656985">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为降低关键信息基础设施运营者负担,节约评估、测评资源,《密码法》第二十七条规定:商用密码应用安全性评估应当与关键信息基础设施安全检测评估、网络安全等级测评制度相衔接,避免重复评估、测评。商用密码应用安全性评估与关键信息基础设施网络安全检测评估、网络安全等级测评在内容上有所区分,在实施中统筹考虑、协调开展,相互衔接,避免重复评估、测评。</w:t>
      </w:r>
    </w:p>
    <w:p w14:paraId="4ED730F4" w14:textId="2E4838CA" w:rsidR="00ED6D1D" w:rsidRPr="00F83A27" w:rsidRDefault="00ED6D1D" w:rsidP="00F761E8">
      <w:pPr>
        <w:pStyle w:val="a9"/>
        <w:shd w:val="clear" w:color="auto" w:fill="FFFFFF"/>
        <w:spacing w:before="105" w:beforeAutospacing="0" w:after="0" w:afterAutospacing="0" w:line="450" w:lineRule="atLeast"/>
        <w:ind w:firstLine="480"/>
        <w:rPr>
          <w:rFonts w:ascii="新宋体" w:eastAsia="新宋体" w:hAnsi="新宋体"/>
          <w:color w:val="333333"/>
        </w:rPr>
      </w:pPr>
    </w:p>
    <w:p w14:paraId="1E491F40" w14:textId="1B3A43C3" w:rsidR="00656985" w:rsidRPr="00F83A27" w:rsidRDefault="00267EC0" w:rsidP="00656985">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88</w:t>
      </w:r>
      <w:r w:rsidR="00656985" w:rsidRPr="00F83A27">
        <w:rPr>
          <w:rStyle w:val="aa"/>
          <w:rFonts w:ascii="新宋体" w:eastAsia="新宋体" w:hAnsi="新宋体" w:cs="Helvetica" w:hint="eastAsia"/>
          <w:color w:val="1F497D"/>
        </w:rPr>
        <w:t>.问:为什么对关键信息基础设施的运营者采购涉及商用密码的网络产品和服务实行国家安全审查制度?</w:t>
      </w:r>
    </w:p>
    <w:p w14:paraId="7640A879" w14:textId="77777777" w:rsidR="00656985" w:rsidRPr="00F83A27" w:rsidRDefault="00656985" w:rsidP="00656985">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答:《密码法》第二十七条规定:关键信息基础设施的运营者采购涉及商用密码的网络产品和服务,可能影响国家安全的,应当按照《中华人民共和国网络安全法》的规定,通过</w:t>
      </w:r>
      <w:proofErr w:type="gramStart"/>
      <w:r w:rsidRPr="00F83A27">
        <w:rPr>
          <w:rFonts w:ascii="新宋体" w:eastAsia="新宋体" w:hAnsi="新宋体" w:hint="eastAsia"/>
          <w:color w:val="333333"/>
        </w:rPr>
        <w:t>国家网信部门</w:t>
      </w:r>
      <w:proofErr w:type="gramEnd"/>
      <w:r w:rsidRPr="00F83A27">
        <w:rPr>
          <w:rFonts w:ascii="新宋体" w:eastAsia="新宋体" w:hAnsi="新宋体" w:hint="eastAsia"/>
          <w:color w:val="333333"/>
        </w:rPr>
        <w:t>会同国家密码管理部门等有关部门组织的国家安全审查。</w:t>
      </w:r>
    </w:p>
    <w:p w14:paraId="4E073928" w14:textId="7509EA59" w:rsidR="00F47732" w:rsidRPr="00F83A27" w:rsidRDefault="00656985" w:rsidP="002D750F">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对关键信息基础设施的运营者采购涉及商用密码的网络产品和服务实行国家安全审查制度,主要有以下考虑:一是该制度是维护国家安全和社会公共利益的需要,符合世贸组织规则,也是国际通行做法。国家安全审查可以防止关键信息基础设施因使用的产品和服务存在安全缺陷或隐患而受到攻击、破坏,或者存储的数据资源被窃取、泄露,从而提高关键信息基础设施安全可控水平,有效保</w:t>
      </w:r>
      <w:r w:rsidRPr="00F83A27">
        <w:rPr>
          <w:rFonts w:ascii="新宋体" w:eastAsia="新宋体" w:hAnsi="新宋体" w:hint="eastAsia"/>
          <w:color w:val="333333"/>
        </w:rPr>
        <w:lastRenderedPageBreak/>
        <w:t>障关键信息基础设施安全。二是该制度是《国家安全法》《网络安全法》中明确规定的制度,与《网络安全法》关于网络安全审查制度的规定衔接一致。本条中的“国家安全审查”是网络安全审查的一部分,安全审查由国家互联网信息办公室会同国家密码管理局等有关部门共同组织开展,不存在制度交叉和重复审查问题。</w:t>
      </w:r>
    </w:p>
    <w:p w14:paraId="18705311" w14:textId="282F7B09" w:rsidR="003C2F24" w:rsidRPr="00F83A27" w:rsidRDefault="003C2F24" w:rsidP="002D750F">
      <w:pPr>
        <w:pStyle w:val="a9"/>
        <w:shd w:val="clear" w:color="auto" w:fill="FFFFFF"/>
        <w:spacing w:before="105" w:beforeAutospacing="0" w:after="0" w:afterAutospacing="0" w:line="450" w:lineRule="atLeast"/>
        <w:ind w:firstLine="480"/>
        <w:rPr>
          <w:rFonts w:ascii="新宋体" w:eastAsia="新宋体" w:hAnsi="新宋体"/>
          <w:color w:val="333333"/>
        </w:rPr>
      </w:pPr>
    </w:p>
    <w:p w14:paraId="78B4BC05" w14:textId="0508A42A" w:rsidR="003C2F24" w:rsidRPr="00F83A27" w:rsidRDefault="00267EC0" w:rsidP="003C2F24">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89</w:t>
      </w:r>
      <w:r w:rsidR="003C2F24" w:rsidRPr="00F83A27">
        <w:rPr>
          <w:rStyle w:val="aa"/>
          <w:rFonts w:ascii="新宋体" w:eastAsia="新宋体" w:hAnsi="新宋体" w:cs="Helvetica" w:hint="eastAsia"/>
          <w:color w:val="1F497D"/>
        </w:rPr>
        <w:t>.问:《密码法》对商用密码进出口有哪些规定?</w:t>
      </w:r>
    </w:p>
    <w:p w14:paraId="489E122A" w14:textId="77777777" w:rsidR="003C2F24" w:rsidRPr="00F83A27" w:rsidRDefault="003C2F24" w:rsidP="003C2F24">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第二十八条规定:国务院商务主管部门、国家密码管理部门依法对涉及国家安全、社会公共利益且具有加密保护功能的商用密码实施进口许可,对涉及国家安全、社会公共利益或者中国承担国际义务的商用密码实施出口管制。商用密码进口许可清单和出口管制清单由国务院商务主管部门会同国家密码管理部门和海关总署制定并公布。</w:t>
      </w:r>
    </w:p>
    <w:p w14:paraId="6C72A1A6" w14:textId="09B05462" w:rsidR="00F47732" w:rsidRPr="00F83A27" w:rsidRDefault="003C2F24" w:rsidP="003C2F24">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大众消费类产品所采用的商用密码不实行进口许可和出口管制制度。</w:t>
      </w:r>
    </w:p>
    <w:p w14:paraId="4CA1D77E" w14:textId="77D4D6D6" w:rsidR="00495B4E" w:rsidRPr="00F83A27" w:rsidRDefault="00495B4E" w:rsidP="003C2F24">
      <w:pPr>
        <w:pStyle w:val="a9"/>
        <w:shd w:val="clear" w:color="auto" w:fill="FFFFFF"/>
        <w:spacing w:before="105" w:beforeAutospacing="0" w:after="0" w:afterAutospacing="0" w:line="450" w:lineRule="atLeast"/>
        <w:ind w:firstLine="480"/>
        <w:rPr>
          <w:rFonts w:ascii="新宋体" w:eastAsia="新宋体" w:hAnsi="新宋体"/>
          <w:color w:val="333333"/>
        </w:rPr>
      </w:pPr>
    </w:p>
    <w:p w14:paraId="1EB5E3E7" w14:textId="7626CADE" w:rsidR="00495B4E" w:rsidRPr="00F83A27" w:rsidRDefault="00495B4E" w:rsidP="00495B4E">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9</w:t>
      </w:r>
      <w:r w:rsidR="00267EC0" w:rsidRPr="00F83A27">
        <w:rPr>
          <w:rStyle w:val="aa"/>
          <w:rFonts w:ascii="新宋体" w:eastAsia="新宋体" w:hAnsi="新宋体" w:cs="Helvetica" w:hint="eastAsia"/>
          <w:color w:val="1F497D"/>
        </w:rPr>
        <w:t>0</w:t>
      </w:r>
      <w:r w:rsidRPr="00F83A27">
        <w:rPr>
          <w:rStyle w:val="aa"/>
          <w:rFonts w:ascii="新宋体" w:eastAsia="新宋体" w:hAnsi="新宋体" w:cs="Helvetica" w:hint="eastAsia"/>
          <w:color w:val="1F497D"/>
        </w:rPr>
        <w:t>.问:为什么要对商用密码实行进口许可和出口管制?</w:t>
      </w:r>
    </w:p>
    <w:p w14:paraId="42F4D5BB" w14:textId="77777777" w:rsidR="00495B4E" w:rsidRPr="00F83A27" w:rsidRDefault="00495B4E" w:rsidP="00495B4E">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答:对商用密码实行进口许可和出口管制主要有三个方面的考虑:</w:t>
      </w:r>
    </w:p>
    <w:p w14:paraId="45B84558" w14:textId="77777777" w:rsidR="00495B4E" w:rsidRPr="00F83A27" w:rsidRDefault="00495B4E" w:rsidP="00495B4E">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一是该制度是维护国家安全和社会公共利益的需要。商用密码是一把“双刃剑”,既可以用于合法的信息保护,也可能被用来从事违法犯罪活动,应当对其实行进口许可和出口管制,维护国家安全和社会公共利益。</w:t>
      </w:r>
    </w:p>
    <w:p w14:paraId="494915B6" w14:textId="77777777" w:rsidR="00495B4E" w:rsidRPr="00F83A27" w:rsidRDefault="00495B4E" w:rsidP="00495B4E">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二是该制度符合世贸组织规则,也是国际通行做法。商用密码是国际公认的两用物项,对其实行进口许可和出口管制,符合世贸组织“安全例外”原则和我国《对外贸易法》的规定,也是国际通行做法。</w:t>
      </w:r>
    </w:p>
    <w:p w14:paraId="13D2D1AB" w14:textId="3337045D" w:rsidR="00495B4E" w:rsidRPr="00F83A27" w:rsidRDefault="00495B4E" w:rsidP="00495B4E">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三是该制度实施范围有限。进口许可制度仅适用于涉及国家安全、社会公共利益且具有加密保护功能的商用密码,出口管制制度仅适用于涉及国家安全、社会公共利益或者中国承担国际义务的商用密码,对大众消费类产品所采用的商</w:t>
      </w:r>
      <w:r w:rsidRPr="00F83A27">
        <w:rPr>
          <w:rFonts w:ascii="新宋体" w:eastAsia="新宋体" w:hAnsi="新宋体" w:hint="eastAsia"/>
          <w:color w:val="333333"/>
        </w:rPr>
        <w:lastRenderedPageBreak/>
        <w:t>用密码不实行进口许可和出口管制,并通过制定清单明确界定管理范围,不会对贸易造成影响。</w:t>
      </w:r>
    </w:p>
    <w:p w14:paraId="60AF312F" w14:textId="3BFECA44" w:rsidR="001C047F" w:rsidRPr="00F83A27" w:rsidRDefault="001C047F" w:rsidP="00495B4E">
      <w:pPr>
        <w:pStyle w:val="a9"/>
        <w:shd w:val="clear" w:color="auto" w:fill="FFFFFF"/>
        <w:spacing w:before="105" w:beforeAutospacing="0" w:after="0" w:afterAutospacing="0" w:line="450" w:lineRule="atLeast"/>
        <w:ind w:firstLine="480"/>
        <w:rPr>
          <w:rFonts w:ascii="新宋体" w:eastAsia="新宋体" w:hAnsi="新宋体"/>
          <w:color w:val="333333"/>
        </w:rPr>
      </w:pPr>
    </w:p>
    <w:p w14:paraId="6D449E7B" w14:textId="759F770B" w:rsidR="001A42FF" w:rsidRPr="00F83A27" w:rsidRDefault="001C047F" w:rsidP="001A42FF">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9</w:t>
      </w:r>
      <w:r w:rsidR="00267EC0" w:rsidRPr="00F83A27">
        <w:rPr>
          <w:rStyle w:val="aa"/>
          <w:rFonts w:ascii="新宋体" w:eastAsia="新宋体" w:hAnsi="新宋体" w:cs="Helvetica" w:hint="eastAsia"/>
          <w:color w:val="1F497D"/>
        </w:rPr>
        <w:t>1</w:t>
      </w:r>
      <w:r w:rsidRPr="00F83A27">
        <w:rPr>
          <w:rStyle w:val="aa"/>
          <w:rFonts w:ascii="新宋体" w:eastAsia="新宋体" w:hAnsi="新宋体" w:cs="Helvetica"/>
          <w:color w:val="1F497D"/>
        </w:rPr>
        <w:t>.</w:t>
      </w:r>
      <w:r w:rsidR="001A42FF" w:rsidRPr="00F83A27">
        <w:rPr>
          <w:rStyle w:val="aa"/>
          <w:rFonts w:ascii="新宋体" w:eastAsia="新宋体" w:hAnsi="新宋体" w:cs="Helvetica" w:hint="eastAsia"/>
          <w:color w:val="1F497D"/>
        </w:rPr>
        <w:t xml:space="preserve"> 问:大众消费类产品所采用的商用密码是否实行进口许可和出口管制?</w:t>
      </w:r>
    </w:p>
    <w:p w14:paraId="7C80C380" w14:textId="77777777" w:rsidR="001A42FF" w:rsidRPr="00F83A27" w:rsidRDefault="001A42FF" w:rsidP="001A42FF">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答:《密码法》第二十八条规定:大众消费类产品所采用的商用密码不实行进口许可和出口管制制度。</w:t>
      </w:r>
    </w:p>
    <w:p w14:paraId="72D8F836" w14:textId="77777777" w:rsidR="001A42FF" w:rsidRPr="00F83A27" w:rsidRDefault="001A42FF" w:rsidP="001A42FF">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大众消费类产品所采用的商用密码,是指社会公众可以不受限制地通过常规零售渠道购买、供个人使用、不能轻易改变密码功能的产品或技术。大众消费类产品所采用的商用密码对国家安全、社会公共利益带来的风险较小且可控,对大众消费类产品所采用的商用密码不实行进口许可和出口管制制度,可最大限度减少对贸易的影响。这既是国际社会的通行做法,也符合我国现有商用密码进出口管理实践。</w:t>
      </w:r>
    </w:p>
    <w:p w14:paraId="38A265A6" w14:textId="08B7336B" w:rsidR="001C047F" w:rsidRPr="00F83A27" w:rsidRDefault="001C047F" w:rsidP="00495B4E">
      <w:pPr>
        <w:pStyle w:val="a9"/>
        <w:shd w:val="clear" w:color="auto" w:fill="FFFFFF"/>
        <w:spacing w:before="105" w:beforeAutospacing="0" w:after="0" w:afterAutospacing="0" w:line="450" w:lineRule="atLeast"/>
        <w:ind w:firstLine="480"/>
        <w:rPr>
          <w:rFonts w:ascii="新宋体" w:eastAsia="新宋体" w:hAnsi="新宋体"/>
          <w:color w:val="333333"/>
        </w:rPr>
      </w:pPr>
    </w:p>
    <w:p w14:paraId="51C79D42" w14:textId="76517EEE" w:rsidR="00994CFE" w:rsidRPr="00F83A27" w:rsidRDefault="00994CFE" w:rsidP="00994CFE">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9</w:t>
      </w:r>
      <w:r w:rsidR="00267EC0" w:rsidRPr="00F83A27">
        <w:rPr>
          <w:rStyle w:val="aa"/>
          <w:rFonts w:ascii="新宋体" w:eastAsia="新宋体" w:hAnsi="新宋体" w:cs="Helvetica" w:hint="eastAsia"/>
          <w:color w:val="1F497D"/>
        </w:rPr>
        <w:t>2</w:t>
      </w:r>
      <w:r w:rsidRPr="00F83A27">
        <w:rPr>
          <w:rStyle w:val="aa"/>
          <w:rFonts w:ascii="新宋体" w:eastAsia="新宋体" w:hAnsi="新宋体" w:cs="Helvetica"/>
          <w:color w:val="1F497D"/>
        </w:rPr>
        <w:t>.</w:t>
      </w:r>
      <w:r w:rsidRPr="00F83A27">
        <w:rPr>
          <w:rStyle w:val="aa"/>
          <w:rFonts w:ascii="新宋体" w:eastAsia="新宋体" w:hAnsi="新宋体" w:cs="Helvetica" w:hint="eastAsia"/>
          <w:color w:val="1F497D"/>
        </w:rPr>
        <w:t>问:《密码法》中关于电子政务电子认证服务管理的规定是什么?</w:t>
      </w:r>
    </w:p>
    <w:p w14:paraId="71E8D4E6" w14:textId="77777777" w:rsidR="00994CFE" w:rsidRPr="00F83A27" w:rsidRDefault="00994CFE" w:rsidP="00994CFE">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答:《密码法》第二十九条规定:国家密码管理部门对采用商用密码技术从事电子政务电子认证服务的机构进行认定,会同有关部门负责政务活动中使用电子签名、数据电文的管理。</w:t>
      </w:r>
    </w:p>
    <w:p w14:paraId="3B42B652" w14:textId="5B215AD7" w:rsidR="00495B4E" w:rsidRPr="00F83A27" w:rsidRDefault="00994CFE" w:rsidP="00994CFE">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电子政务电子认证服务是一种专业技术性很强的特殊服务,直接服务于政务部门的政务活动,涉及范围广,敏感信息多,其质量与安全性直接关系国家安全和社会公共利益,应当采取行政许可的方式对服务机构的电子政务电子认证服务能力进行评估,加强对建设、运维、应用和服务等各环节的行政监管和技术把关,确保其质量与安全性。《密码法》基于维护国家安全和社会公共利益的需要,设立了电子政务电子认证服务机构认定制度。</w:t>
      </w:r>
    </w:p>
    <w:p w14:paraId="29A6D76D" w14:textId="00A34AF7" w:rsidR="00417445" w:rsidRPr="00F83A27" w:rsidRDefault="00417445" w:rsidP="00994CFE">
      <w:pPr>
        <w:pStyle w:val="a9"/>
        <w:shd w:val="clear" w:color="auto" w:fill="FFFFFF"/>
        <w:spacing w:before="105" w:beforeAutospacing="0" w:after="0" w:afterAutospacing="0" w:line="450" w:lineRule="atLeast"/>
        <w:ind w:firstLine="480"/>
        <w:rPr>
          <w:rFonts w:ascii="新宋体" w:eastAsia="新宋体" w:hAnsi="新宋体"/>
          <w:color w:val="333333"/>
        </w:rPr>
      </w:pPr>
    </w:p>
    <w:p w14:paraId="5E689A5B" w14:textId="447FC496" w:rsidR="004B7E95" w:rsidRPr="00F83A27" w:rsidRDefault="00417445" w:rsidP="004B7E95">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lastRenderedPageBreak/>
        <w:t>9</w:t>
      </w:r>
      <w:r w:rsidR="00267EC0" w:rsidRPr="00F83A27">
        <w:rPr>
          <w:rStyle w:val="aa"/>
          <w:rFonts w:ascii="新宋体" w:eastAsia="新宋体" w:hAnsi="新宋体" w:cs="Helvetica" w:hint="eastAsia"/>
          <w:color w:val="1F497D"/>
        </w:rPr>
        <w:t>3</w:t>
      </w:r>
      <w:r w:rsidRPr="00F83A27">
        <w:rPr>
          <w:rStyle w:val="aa"/>
          <w:rFonts w:ascii="新宋体" w:eastAsia="新宋体" w:hAnsi="新宋体" w:cs="Helvetica"/>
          <w:color w:val="1F497D"/>
        </w:rPr>
        <w:t>.</w:t>
      </w:r>
      <w:r w:rsidR="004B7E95" w:rsidRPr="00F83A27">
        <w:rPr>
          <w:rStyle w:val="aa"/>
          <w:rFonts w:ascii="新宋体" w:eastAsia="新宋体" w:hAnsi="新宋体" w:cs="Helvetica" w:hint="eastAsia"/>
          <w:color w:val="1F497D"/>
        </w:rPr>
        <w:t>问:国家密码管理部门对政务活动中使用电子签名、数据电文的管理要求有哪些?</w:t>
      </w:r>
    </w:p>
    <w:p w14:paraId="6DF68C0B" w14:textId="77777777" w:rsidR="004B7E95" w:rsidRPr="00F83A27" w:rsidRDefault="004B7E95" w:rsidP="004B7E95">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答:《密码法》第二十九条规定:国家密码管理部门会同有关部门负责政务活动中使用电子签名、数据电文的管理。</w:t>
      </w:r>
    </w:p>
    <w:p w14:paraId="26676CEC" w14:textId="6F6BDD95" w:rsidR="004B7E95" w:rsidRPr="00F83A27" w:rsidRDefault="004B7E95" w:rsidP="004B7E95">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电子签名法》第三十五条也规定:“国务院或者国务院规定的部门可以依据本法制定政务活动和其他社会活动中使用电子签名、数据电文的具体办法。”目前,国家密码管理局依据该条的规定管理政务活动中电子签名、数据电文的使用,制定的GM/T0014—2012《数字证书认证系统密码协议规范》、GM/T0047—2016《安全电子签章密码检测规范》、GM/T0044.2—2016《SM9标识密码算法第2部分:数字签名算法》、GM/T0031—2014《安全电子签章密码应用技术规范》等商用密码行业标准,对使用电子签名、数字电文提出了管理要求。</w:t>
      </w:r>
    </w:p>
    <w:p w14:paraId="18209F7D" w14:textId="36933BED" w:rsidR="004C1230" w:rsidRPr="00F83A27" w:rsidRDefault="004C1230" w:rsidP="004B7E95">
      <w:pPr>
        <w:pStyle w:val="a9"/>
        <w:shd w:val="clear" w:color="auto" w:fill="FFFFFF"/>
        <w:spacing w:before="105" w:beforeAutospacing="0" w:after="0" w:afterAutospacing="0" w:line="450" w:lineRule="atLeast"/>
        <w:ind w:firstLine="480"/>
        <w:rPr>
          <w:rFonts w:ascii="新宋体" w:eastAsia="新宋体" w:hAnsi="新宋体"/>
          <w:color w:val="333333"/>
        </w:rPr>
      </w:pPr>
    </w:p>
    <w:p w14:paraId="60C79A0A" w14:textId="0AE533A7" w:rsidR="004C1230" w:rsidRPr="00F83A27" w:rsidRDefault="004C1230" w:rsidP="004C1230">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9</w:t>
      </w:r>
      <w:r w:rsidR="00267EC0" w:rsidRPr="00F83A27">
        <w:rPr>
          <w:rStyle w:val="aa"/>
          <w:rFonts w:ascii="新宋体" w:eastAsia="新宋体" w:hAnsi="新宋体" w:cs="Helvetica" w:hint="eastAsia"/>
          <w:color w:val="1F497D"/>
        </w:rPr>
        <w:t>4</w:t>
      </w:r>
      <w:r w:rsidRPr="00F83A27">
        <w:rPr>
          <w:rStyle w:val="aa"/>
          <w:rFonts w:ascii="新宋体" w:eastAsia="新宋体" w:hAnsi="新宋体" w:cs="Helvetica"/>
          <w:color w:val="1F497D"/>
        </w:rPr>
        <w:t>.</w:t>
      </w:r>
      <w:r w:rsidRPr="00F83A27">
        <w:rPr>
          <w:rStyle w:val="aa"/>
          <w:rFonts w:ascii="新宋体" w:eastAsia="新宋体" w:hAnsi="新宋体" w:cs="Helvetica" w:hint="eastAsia"/>
          <w:color w:val="1F497D"/>
        </w:rPr>
        <w:t>问:《密码法》对商用密码领域的行业协会等组织</w:t>
      </w:r>
      <w:proofErr w:type="gramStart"/>
      <w:r w:rsidRPr="00F83A27">
        <w:rPr>
          <w:rStyle w:val="aa"/>
          <w:rFonts w:ascii="新宋体" w:eastAsia="新宋体" w:hAnsi="新宋体" w:cs="Helvetica" w:hint="eastAsia"/>
          <w:color w:val="1F497D"/>
        </w:rPr>
        <w:t>作出</w:t>
      </w:r>
      <w:proofErr w:type="gramEnd"/>
      <w:r w:rsidRPr="00F83A27">
        <w:rPr>
          <w:rStyle w:val="aa"/>
          <w:rFonts w:ascii="新宋体" w:eastAsia="新宋体" w:hAnsi="新宋体" w:cs="Helvetica" w:hint="eastAsia"/>
          <w:color w:val="1F497D"/>
        </w:rPr>
        <w:t>了哪些规定?</w:t>
      </w:r>
    </w:p>
    <w:p w14:paraId="646D6A91" w14:textId="77777777" w:rsidR="004C1230" w:rsidRPr="00F83A27" w:rsidRDefault="004C1230" w:rsidP="004C1230">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第三十条规定:商用密码领域的行业协会等组织依照法律、行政法规及其章程的规定,为商用密码从业单位提供信息、技术、培训等服务,引导和督促商用密码从业单位依法开展商用密码活动,加强行业自律,推动行业诚信建设,促进行业健康发展。</w:t>
      </w:r>
    </w:p>
    <w:p w14:paraId="496ED1CF" w14:textId="07925FED" w:rsidR="004C1230" w:rsidRPr="00F83A27" w:rsidRDefault="004C1230" w:rsidP="004B7E95">
      <w:pPr>
        <w:pStyle w:val="a9"/>
        <w:shd w:val="clear" w:color="auto" w:fill="FFFFFF"/>
        <w:spacing w:before="105" w:beforeAutospacing="0" w:after="0" w:afterAutospacing="0" w:line="450" w:lineRule="atLeast"/>
        <w:ind w:firstLine="480"/>
        <w:rPr>
          <w:rFonts w:ascii="新宋体" w:eastAsia="新宋体" w:hAnsi="新宋体"/>
          <w:color w:val="333333"/>
        </w:rPr>
      </w:pPr>
    </w:p>
    <w:p w14:paraId="38389C8A" w14:textId="63EAAF82" w:rsidR="004C1230" w:rsidRPr="00F83A27" w:rsidRDefault="004C1230" w:rsidP="004C1230">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9</w:t>
      </w:r>
      <w:r w:rsidR="00267EC0" w:rsidRPr="00F83A27">
        <w:rPr>
          <w:rStyle w:val="aa"/>
          <w:rFonts w:ascii="新宋体" w:eastAsia="新宋体" w:hAnsi="新宋体" w:cs="Helvetica" w:hint="eastAsia"/>
          <w:color w:val="1F497D"/>
        </w:rPr>
        <w:t>5</w:t>
      </w:r>
      <w:r w:rsidRPr="00F83A27">
        <w:rPr>
          <w:rStyle w:val="aa"/>
          <w:rFonts w:ascii="新宋体" w:eastAsia="新宋体" w:hAnsi="新宋体" w:cs="Helvetica"/>
          <w:color w:val="1F497D"/>
        </w:rPr>
        <w:t>.</w:t>
      </w:r>
      <w:r w:rsidRPr="00F83A27">
        <w:rPr>
          <w:rStyle w:val="aa"/>
          <w:rFonts w:ascii="新宋体" w:eastAsia="新宋体" w:hAnsi="新宋体" w:cs="Helvetica" w:hint="eastAsia"/>
          <w:color w:val="1F497D"/>
        </w:rPr>
        <w:t>问:建立发展商用密码领域的行业协会等组织有什么意义?</w:t>
      </w:r>
    </w:p>
    <w:p w14:paraId="6EDA371E" w14:textId="77777777" w:rsidR="004C1230" w:rsidRPr="00F83A27" w:rsidRDefault="004C1230" w:rsidP="004C1230">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结合商用密码发展实际,深化商用密码领域“放管服”改革,构建起现代化商用密码治理体系。商用密码治理体系作为一个有机整体,除了各有关管理部门要加强服务和管理外,还需要从业单位、社会组织、公民等各方面共同努力,参与商用密码社会共治。行业协会等组织作为介于密码管理部门和商用密码从业单位之间的社会组织,既是沟通管理部门和从业单位的桥梁与纽带,</w:t>
      </w:r>
      <w:r w:rsidRPr="00F83A27">
        <w:rPr>
          <w:rFonts w:ascii="新宋体" w:eastAsia="新宋体" w:hAnsi="新宋体" w:hint="eastAsia"/>
          <w:color w:val="333333"/>
        </w:rPr>
        <w:lastRenderedPageBreak/>
        <w:t>又是社会多元利益的协调机构,也是实现行业自律、规范行业行为、开展行业服务、保障公平竞争的社会组织,在社会管理、行业治理、行业自律中发挥了重要作用,既大大减少了政府的管理成本,又促进了行业自身的发展,显示了巨大的社会效益。</w:t>
      </w:r>
    </w:p>
    <w:p w14:paraId="1576CDE8" w14:textId="1765626E" w:rsidR="004C1230" w:rsidRPr="00F83A27" w:rsidRDefault="004C1230" w:rsidP="004B7E95">
      <w:pPr>
        <w:pStyle w:val="a9"/>
        <w:shd w:val="clear" w:color="auto" w:fill="FFFFFF"/>
        <w:spacing w:before="105" w:beforeAutospacing="0" w:after="0" w:afterAutospacing="0" w:line="450" w:lineRule="atLeast"/>
        <w:ind w:firstLine="480"/>
        <w:rPr>
          <w:rFonts w:ascii="新宋体" w:eastAsia="新宋体" w:hAnsi="新宋体"/>
          <w:color w:val="333333"/>
        </w:rPr>
      </w:pPr>
    </w:p>
    <w:p w14:paraId="1829F25B" w14:textId="0AEB19F4" w:rsidR="004C1230" w:rsidRPr="00F83A27" w:rsidRDefault="004C1230" w:rsidP="004C1230">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9</w:t>
      </w:r>
      <w:r w:rsidR="00267EC0" w:rsidRPr="00F83A27">
        <w:rPr>
          <w:rStyle w:val="aa"/>
          <w:rFonts w:ascii="新宋体" w:eastAsia="新宋体" w:hAnsi="新宋体" w:cs="Helvetica" w:hint="eastAsia"/>
          <w:color w:val="1F497D"/>
        </w:rPr>
        <w:t>6</w:t>
      </w:r>
      <w:r w:rsidRPr="00F83A27">
        <w:rPr>
          <w:rStyle w:val="aa"/>
          <w:rFonts w:ascii="新宋体" w:eastAsia="新宋体" w:hAnsi="新宋体" w:cs="Helvetica"/>
          <w:color w:val="1F497D"/>
        </w:rPr>
        <w:t>.</w:t>
      </w:r>
      <w:r w:rsidRPr="00F83A27">
        <w:rPr>
          <w:rStyle w:val="aa"/>
          <w:rFonts w:ascii="新宋体" w:eastAsia="新宋体" w:hAnsi="新宋体" w:cs="Helvetica" w:hint="eastAsia"/>
          <w:color w:val="1F497D"/>
        </w:rPr>
        <w:t>问</w:t>
      </w:r>
      <w:r w:rsidRPr="00F83A27">
        <w:rPr>
          <w:rStyle w:val="aa"/>
          <w:rFonts w:ascii="新宋体" w:eastAsia="新宋体" w:hAnsi="新宋体" w:cs="Helvetica"/>
          <w:color w:val="1F497D"/>
        </w:rPr>
        <w:t>:商用密码领域的行业协会等组织的宗旨是什么?</w:t>
      </w:r>
    </w:p>
    <w:p w14:paraId="137F9B75" w14:textId="39013C15" w:rsidR="00417445" w:rsidRPr="00F83A27" w:rsidRDefault="004C1230" w:rsidP="00B52CA1">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w:t>
      </w:r>
      <w:r w:rsidRPr="00F83A27">
        <w:rPr>
          <w:rFonts w:ascii="新宋体" w:eastAsia="新宋体" w:hAnsi="新宋体"/>
          <w:color w:val="333333"/>
        </w:rPr>
        <w:t>:商用密码行业协会等组织代表本行业从业单位的利益,切实为从业单位服务。商用密码行业协会等组织根据授权进行行业统计,掌握国内外行业发展动态,收集、发布行业信息;依照有关规定创办刊物和网站,开展法律、政策、技术、管理、市场等咨询服务;参与行业资质认证、新技术和新产品鉴定及推广等相关工作;组织人才、技术、管理、法规等培训,帮助会员企业提高素质、增强创新能力、改善经营管理;受管理部门委托承办或根据市场和行业发展需要举办交易会、展览会等,为企业开拓市场创造条件。</w:t>
      </w:r>
    </w:p>
    <w:p w14:paraId="7F6AC851" w14:textId="3E93D1B3" w:rsidR="004F2A73" w:rsidRPr="00F83A27" w:rsidRDefault="004F2A73" w:rsidP="00B52CA1">
      <w:pPr>
        <w:pStyle w:val="a9"/>
        <w:shd w:val="clear" w:color="auto" w:fill="FFFFFF"/>
        <w:spacing w:before="105" w:beforeAutospacing="0" w:after="0" w:afterAutospacing="0" w:line="450" w:lineRule="atLeast"/>
        <w:ind w:firstLine="480"/>
        <w:rPr>
          <w:rFonts w:ascii="新宋体" w:eastAsia="新宋体" w:hAnsi="新宋体"/>
          <w:color w:val="333333"/>
        </w:rPr>
      </w:pPr>
    </w:p>
    <w:p w14:paraId="7C2B624D" w14:textId="63FECB39" w:rsidR="004F2A73" w:rsidRPr="00F83A27" w:rsidRDefault="004F2A73" w:rsidP="004F2A73">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hint="eastAsia"/>
          <w:color w:val="1F497D"/>
        </w:rPr>
        <w:t>97.问:商用密码领域的行业协会等组织如何发挥桥梁纽带作用?</w:t>
      </w:r>
    </w:p>
    <w:p w14:paraId="27670CCD" w14:textId="77777777" w:rsidR="004F2A73" w:rsidRPr="00F83A27" w:rsidRDefault="004F2A73" w:rsidP="004F2A73">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通过积极向密码管理部门反映行业、会员诉求,提出商用密码行业发展和立法等方面的意见和建议,积极参与相关法律法规、宏观调控和产业政策的研究、制定,参与制定修订商用密码国家标准、行业标准和行业发展规划、行业准入条件,完善行业管理,促进行业发展。</w:t>
      </w:r>
    </w:p>
    <w:p w14:paraId="47E086AF" w14:textId="70472ADA" w:rsidR="004F2A73" w:rsidRPr="00F83A27" w:rsidRDefault="004F2A73" w:rsidP="00B52CA1">
      <w:pPr>
        <w:pStyle w:val="a9"/>
        <w:shd w:val="clear" w:color="auto" w:fill="FFFFFF"/>
        <w:spacing w:before="105" w:beforeAutospacing="0" w:after="0" w:afterAutospacing="0" w:line="450" w:lineRule="atLeast"/>
        <w:ind w:firstLine="480"/>
        <w:rPr>
          <w:rFonts w:ascii="新宋体" w:eastAsia="新宋体" w:hAnsi="新宋体"/>
          <w:color w:val="333333"/>
        </w:rPr>
      </w:pPr>
    </w:p>
    <w:p w14:paraId="58EB6A0C" w14:textId="59622B07" w:rsidR="004F2A73" w:rsidRPr="00F83A27" w:rsidRDefault="004F2A73" w:rsidP="004F2A73">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98.</w:t>
      </w:r>
      <w:r w:rsidRPr="00F83A27">
        <w:rPr>
          <w:rStyle w:val="aa"/>
          <w:rFonts w:ascii="新宋体" w:eastAsia="新宋体" w:hAnsi="新宋体" w:cs="Helvetica" w:hint="eastAsia"/>
          <w:color w:val="1F497D"/>
        </w:rPr>
        <w:t>问:目前我国商用密码领域的行业协会等组织发展情况如何?</w:t>
      </w:r>
    </w:p>
    <w:p w14:paraId="5A503F93" w14:textId="1788AAAC" w:rsidR="004F2A73" w:rsidRPr="00F83A27" w:rsidRDefault="004F2A73" w:rsidP="004F2A73">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随着我国商用密码的快速发展,商用密码领域的行业协会等组织也在不断发展壮大。截至2019年12月,北京、天津、上海、江苏、福建、江西、山东、广东、重庆、四川、陕西、深圳等地已经成立了区域性商用密码行业协会。此外,全国性和一些地方性商用密码领域的行业协会等组织也在抓紧建立。</w:t>
      </w:r>
      <w:r w:rsidRPr="00F83A27">
        <w:rPr>
          <w:rFonts w:ascii="新宋体" w:eastAsia="新宋体" w:hAnsi="新宋体" w:hint="eastAsia"/>
          <w:color w:val="333333"/>
        </w:rPr>
        <w:lastRenderedPageBreak/>
        <w:t>这些组织在服务商用密码从业单位、加强行业自律、推动诚信建设、促进产业发展方面发挥了重要的作用。</w:t>
      </w:r>
    </w:p>
    <w:p w14:paraId="710856B5" w14:textId="67F34FDE" w:rsidR="004F2A73" w:rsidRPr="00F83A27" w:rsidRDefault="004F2A73" w:rsidP="004F2A73">
      <w:pPr>
        <w:pStyle w:val="a9"/>
        <w:shd w:val="clear" w:color="auto" w:fill="FFFFFF"/>
        <w:spacing w:before="105" w:beforeAutospacing="0" w:after="0" w:afterAutospacing="0" w:line="450" w:lineRule="atLeast"/>
        <w:ind w:firstLine="480"/>
        <w:rPr>
          <w:rFonts w:ascii="新宋体" w:eastAsia="新宋体" w:hAnsi="新宋体"/>
          <w:color w:val="333333"/>
        </w:rPr>
      </w:pPr>
    </w:p>
    <w:p w14:paraId="6D7E13E5" w14:textId="5AF43A6F" w:rsidR="004F2A73" w:rsidRPr="00F83A27" w:rsidRDefault="004F2A73" w:rsidP="004F2A73">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99.</w:t>
      </w:r>
      <w:r w:rsidRPr="00F83A27">
        <w:rPr>
          <w:rStyle w:val="aa"/>
          <w:rFonts w:ascii="新宋体" w:eastAsia="新宋体" w:hAnsi="新宋体" w:cs="Helvetica" w:hint="eastAsia"/>
          <w:color w:val="1F497D"/>
        </w:rPr>
        <w:t>问:商用密码行业协会等组织的行业自律职能主要是什么?</w:t>
      </w:r>
    </w:p>
    <w:p w14:paraId="7543D2DF" w14:textId="684DD4AF" w:rsidR="004F2A73" w:rsidRPr="00F83A27" w:rsidRDefault="004F2A73" w:rsidP="00F60AB5">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行业自律是商用密码从业单位为维护共同利益、促进共同发展而开展的订立行业规范、规范行业行为、协调利益关系、维护公平竞争的自我管理、自我约束行为。商用密码行业自律的主要内容是围绕规范商用密码市场秩序,健全各项自律性管理制度,制定并组织实施行业职业道德准则,大力推动行业诚信建设,建立完善行业自律性管理约束机制,规范会员行为,协调会员关系,维护公平竞争的市场环境。</w:t>
      </w:r>
    </w:p>
    <w:p w14:paraId="0CE51AA3" w14:textId="4C3BA99E" w:rsidR="007C5EF8" w:rsidRPr="00F83A27" w:rsidRDefault="007C5EF8" w:rsidP="00F60AB5">
      <w:pPr>
        <w:pStyle w:val="a9"/>
        <w:shd w:val="clear" w:color="auto" w:fill="FFFFFF"/>
        <w:spacing w:before="105" w:beforeAutospacing="0" w:after="0" w:afterAutospacing="0" w:line="450" w:lineRule="atLeast"/>
        <w:ind w:firstLine="480"/>
        <w:rPr>
          <w:rFonts w:ascii="新宋体" w:eastAsia="新宋体" w:hAnsi="新宋体"/>
          <w:color w:val="333333"/>
        </w:rPr>
      </w:pPr>
    </w:p>
    <w:p w14:paraId="11B43650" w14:textId="3FA03FB7" w:rsidR="007C5EF8" w:rsidRPr="00F83A27" w:rsidRDefault="007C5EF8" w:rsidP="007C5EF8">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100.</w:t>
      </w:r>
      <w:r w:rsidRPr="00F83A27">
        <w:rPr>
          <w:rStyle w:val="aa"/>
          <w:rFonts w:ascii="新宋体" w:eastAsia="新宋体" w:hAnsi="新宋体" w:cs="Helvetica" w:hint="eastAsia"/>
          <w:color w:val="1F497D"/>
        </w:rPr>
        <w:t>问:《密码法》关于商用密码事中事后监管制度的要求是什么?</w:t>
      </w:r>
    </w:p>
    <w:p w14:paraId="49946684" w14:textId="77777777" w:rsidR="007C5EF8" w:rsidRPr="00F83A27" w:rsidRDefault="007C5EF8" w:rsidP="007C5EF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答:《密码法》第三十一条规定:密码管理部门和有关部门建立日常监管和随机抽查相结合的商用密码事中事后监管制度。</w:t>
      </w:r>
    </w:p>
    <w:p w14:paraId="5D2DAC6B" w14:textId="77777777" w:rsidR="007C5EF8" w:rsidRPr="00F83A27" w:rsidRDefault="007C5EF8" w:rsidP="007C5EF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密码法》在商用密码领域深化“放管服”改革,坚持放管结合,在取消一批商用密码行政许可事项的基础上,把更多行政资源从事前审批转到事中事后监管上来,着力构建权责明确、公平公正、公开透明、简约高效的商用密码事中事后监管体系,确保监管“</w:t>
      </w:r>
      <w:proofErr w:type="gramStart"/>
      <w:r w:rsidRPr="00F83A27">
        <w:rPr>
          <w:rFonts w:ascii="新宋体" w:eastAsia="新宋体" w:hAnsi="新宋体" w:hint="eastAsia"/>
          <w:color w:val="333333"/>
        </w:rPr>
        <w:t>不</w:t>
      </w:r>
      <w:proofErr w:type="gramEnd"/>
      <w:r w:rsidRPr="00F83A27">
        <w:rPr>
          <w:rFonts w:ascii="新宋体" w:eastAsia="新宋体" w:hAnsi="新宋体" w:hint="eastAsia"/>
          <w:color w:val="333333"/>
        </w:rPr>
        <w:t>缺位、</w:t>
      </w:r>
      <w:proofErr w:type="gramStart"/>
      <w:r w:rsidRPr="00F83A27">
        <w:rPr>
          <w:rFonts w:ascii="新宋体" w:eastAsia="新宋体" w:hAnsi="新宋体" w:hint="eastAsia"/>
          <w:color w:val="333333"/>
        </w:rPr>
        <w:t>不</w:t>
      </w:r>
      <w:proofErr w:type="gramEnd"/>
      <w:r w:rsidRPr="00F83A27">
        <w:rPr>
          <w:rFonts w:ascii="新宋体" w:eastAsia="新宋体" w:hAnsi="新宋体" w:hint="eastAsia"/>
          <w:color w:val="333333"/>
        </w:rPr>
        <w:t>错位、</w:t>
      </w:r>
      <w:proofErr w:type="gramStart"/>
      <w:r w:rsidRPr="00F83A27">
        <w:rPr>
          <w:rFonts w:ascii="新宋体" w:eastAsia="新宋体" w:hAnsi="新宋体" w:hint="eastAsia"/>
          <w:color w:val="333333"/>
        </w:rPr>
        <w:t>不</w:t>
      </w:r>
      <w:proofErr w:type="gramEnd"/>
      <w:r w:rsidRPr="00F83A27">
        <w:rPr>
          <w:rFonts w:ascii="新宋体" w:eastAsia="新宋体" w:hAnsi="新宋体" w:hint="eastAsia"/>
          <w:color w:val="333333"/>
        </w:rPr>
        <w:t>越位”。</w:t>
      </w:r>
    </w:p>
    <w:p w14:paraId="3C3C763D" w14:textId="5D0FD752" w:rsidR="007C5EF8" w:rsidRPr="00F83A27" w:rsidRDefault="007C5EF8" w:rsidP="007C5EF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商用密码事中事后监管的实施主体,是密码管理部门和其他涉及商用密码监督管理的有关部门,主要包括市场监管、网信、商务、海关等部门。密码管理部门和有关部门依法开展商用密码事中事后监管,对涉及多个部门的商用密码监管事项,主</w:t>
      </w:r>
      <w:proofErr w:type="gramStart"/>
      <w:r w:rsidRPr="00F83A27">
        <w:rPr>
          <w:rFonts w:ascii="新宋体" w:eastAsia="新宋体" w:hAnsi="新宋体" w:hint="eastAsia"/>
          <w:color w:val="333333"/>
        </w:rPr>
        <w:t>责部门</w:t>
      </w:r>
      <w:proofErr w:type="gramEnd"/>
      <w:r w:rsidRPr="00F83A27">
        <w:rPr>
          <w:rFonts w:ascii="新宋体" w:eastAsia="新宋体" w:hAnsi="新宋体" w:hint="eastAsia"/>
          <w:color w:val="333333"/>
        </w:rPr>
        <w:t>发挥牵头作用,相关部门协同配合。</w:t>
      </w:r>
    </w:p>
    <w:p w14:paraId="43C45183" w14:textId="5D77EE92" w:rsidR="007C5EF8" w:rsidRPr="00F83A27" w:rsidRDefault="007C5EF8" w:rsidP="007C5EF8">
      <w:pPr>
        <w:pStyle w:val="a9"/>
        <w:shd w:val="clear" w:color="auto" w:fill="FFFFFF"/>
        <w:spacing w:before="105" w:beforeAutospacing="0" w:after="0" w:afterAutospacing="0" w:line="450" w:lineRule="atLeast"/>
        <w:ind w:firstLine="480"/>
        <w:rPr>
          <w:rFonts w:ascii="新宋体" w:eastAsia="新宋体" w:hAnsi="新宋体"/>
          <w:color w:val="333333"/>
        </w:rPr>
      </w:pPr>
    </w:p>
    <w:p w14:paraId="741399B3" w14:textId="50AE789E" w:rsidR="007C5EF8" w:rsidRPr="00F83A27" w:rsidRDefault="007C5EF8" w:rsidP="007C5EF8">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101.</w:t>
      </w:r>
      <w:r w:rsidRPr="00F83A27">
        <w:rPr>
          <w:rStyle w:val="aa"/>
          <w:rFonts w:ascii="新宋体" w:eastAsia="新宋体" w:hAnsi="新宋体" w:cs="Helvetica" w:hint="eastAsia"/>
          <w:color w:val="1F497D"/>
        </w:rPr>
        <w:t>问:商用密码事中事后监管如何开展?</w:t>
      </w:r>
    </w:p>
    <w:p w14:paraId="2EFC6B3A" w14:textId="77777777" w:rsidR="007C5EF8" w:rsidRPr="00F83A27" w:rsidRDefault="007C5EF8" w:rsidP="007C5EF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lastRenderedPageBreak/>
        <w:t>答:商用密码事中事后监管以日常检查为主、专项整治为辅,日常监管又以随机抽查为主。商用密码日常监管全面实行随机抽取检查对象、随机选派执法检查人员、抽查情况及查处结果及时向社会公开,原则上所有日常行政检查都通过“双随机、</w:t>
      </w:r>
      <w:proofErr w:type="gramStart"/>
      <w:r w:rsidRPr="00F83A27">
        <w:rPr>
          <w:rFonts w:ascii="新宋体" w:eastAsia="新宋体" w:hAnsi="新宋体" w:hint="eastAsia"/>
          <w:color w:val="333333"/>
        </w:rPr>
        <w:t>一</w:t>
      </w:r>
      <w:proofErr w:type="gramEnd"/>
      <w:r w:rsidRPr="00F83A27">
        <w:rPr>
          <w:rFonts w:ascii="新宋体" w:eastAsia="新宋体" w:hAnsi="新宋体" w:hint="eastAsia"/>
          <w:color w:val="333333"/>
        </w:rPr>
        <w:t>公开”的方式进行。下一步,密码管理部门和有关部门将不断完善商用密码随机抽查相关配套制度和工作机制,</w:t>
      </w:r>
      <w:proofErr w:type="gramStart"/>
      <w:r w:rsidRPr="00F83A27">
        <w:rPr>
          <w:rFonts w:ascii="新宋体" w:eastAsia="新宋体" w:hAnsi="新宋体" w:hint="eastAsia"/>
          <w:color w:val="333333"/>
        </w:rPr>
        <w:t>健全跨</w:t>
      </w:r>
      <w:proofErr w:type="gramEnd"/>
      <w:r w:rsidRPr="00F83A27">
        <w:rPr>
          <w:rFonts w:ascii="新宋体" w:eastAsia="新宋体" w:hAnsi="新宋体" w:hint="eastAsia"/>
          <w:color w:val="333333"/>
        </w:rPr>
        <w:t>部门联合抽查机制,避免对同一商用密码市场主体多头、重复检查。将随机抽查的比例频次、被抽查概率与抽查对象的信用等级、风险程度挂钩,对有不良信用记录、风险高的加大抽查力度,对信用较好、风险较低的适当减少抽查。抽查结果分别通过国家企业信用信息公示系统、“信用中国”网站、国家“互联网+监管”系统等进行公示。</w:t>
      </w:r>
    </w:p>
    <w:p w14:paraId="24AA6C02" w14:textId="166AB68A" w:rsidR="007C5EF8" w:rsidRPr="00F83A27" w:rsidRDefault="007C5EF8" w:rsidP="007C5EF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商用密码事中事后监管的重要手段是深入推进“互联网+监管”,依托国家“互联网+监管”系统,建设统一的商用密码监督管理信息平台。加强商用密码监管信息归集共享,将各类商用密码相关的行政检查、行政处罚、行政强制等信息以及司法判决、违法失信、抽查抽检等信息进行关联整合,并归集到相关商用密码市场主体名下。充分运用大数据等技术,加强对风险的跟踪预警。提升商用密码事中事后监管的精准化、智能化水平。</w:t>
      </w:r>
    </w:p>
    <w:p w14:paraId="16E9793E" w14:textId="15DD0057" w:rsidR="007C5EF8" w:rsidRPr="00F83A27" w:rsidRDefault="007C5EF8" w:rsidP="007C5EF8">
      <w:pPr>
        <w:pStyle w:val="a9"/>
        <w:shd w:val="clear" w:color="auto" w:fill="FFFFFF"/>
        <w:spacing w:before="105" w:beforeAutospacing="0" w:after="0" w:afterAutospacing="0" w:line="450" w:lineRule="atLeast"/>
        <w:ind w:firstLine="480"/>
        <w:rPr>
          <w:rFonts w:ascii="新宋体" w:eastAsia="新宋体" w:hAnsi="新宋体"/>
          <w:color w:val="333333"/>
        </w:rPr>
      </w:pPr>
    </w:p>
    <w:p w14:paraId="01055412" w14:textId="56902CFA" w:rsidR="007C5EF8" w:rsidRPr="00F83A27" w:rsidRDefault="007C5EF8" w:rsidP="007C5EF8">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102.</w:t>
      </w:r>
      <w:r w:rsidRPr="00F83A27">
        <w:rPr>
          <w:rStyle w:val="aa"/>
          <w:rFonts w:ascii="新宋体" w:eastAsia="新宋体" w:hAnsi="新宋体" w:cs="Helvetica" w:hint="eastAsia"/>
          <w:color w:val="1F497D"/>
        </w:rPr>
        <w:t>问:商用密码事中事后监管如何与社会信用体系相衔接?</w:t>
      </w:r>
    </w:p>
    <w:p w14:paraId="27E6FA67" w14:textId="742331AD" w:rsidR="007C5EF8" w:rsidRPr="00F83A27" w:rsidRDefault="007C5EF8" w:rsidP="007C5EF8">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推进商用密码事中事后监管与社会信用体系相衔接,提升商用密码信用监管效能。以国家统一社会信用代码为标识,依法依规建立权威、统一、可查询的商用密码市场主体信用记录。大力推行商用密码从业单位及有关市场主体信用承诺制度,将信用承诺履行情况纳入信用记录。推进信用分级分类监管,依据商用密码从业单位信用情况,在监管方式、抽查比例和频次等方面采取差异化措施。规范认定并设立商用密码市场主体信用“黑名单”,强化失信联合惩戒,对失信主体在行业准入、获得信贷、出口退税、高消费等方面依法予以限制。建立健全信用修复、异议申诉等机制。在保护涉及国家秘密、商业秘密和个人隐私等信息的前提下,依法做好商用密码有关信用信息的公开工作。</w:t>
      </w:r>
    </w:p>
    <w:p w14:paraId="0535AE11" w14:textId="77636B29" w:rsidR="001373D1" w:rsidRPr="00F83A27" w:rsidRDefault="001373D1" w:rsidP="007C5EF8">
      <w:pPr>
        <w:pStyle w:val="a9"/>
        <w:shd w:val="clear" w:color="auto" w:fill="FFFFFF"/>
        <w:spacing w:before="105" w:beforeAutospacing="0" w:after="0" w:afterAutospacing="0" w:line="450" w:lineRule="atLeast"/>
        <w:ind w:firstLine="480"/>
        <w:rPr>
          <w:rFonts w:ascii="新宋体" w:eastAsia="新宋体" w:hAnsi="新宋体"/>
          <w:color w:val="333333"/>
        </w:rPr>
      </w:pPr>
    </w:p>
    <w:p w14:paraId="7D2772B8" w14:textId="7A90216F" w:rsidR="001373D1" w:rsidRPr="00F83A27" w:rsidRDefault="001373D1" w:rsidP="001373D1">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lastRenderedPageBreak/>
        <w:t>103.</w:t>
      </w:r>
      <w:r w:rsidRPr="00F83A27">
        <w:rPr>
          <w:rStyle w:val="aa"/>
          <w:rFonts w:ascii="新宋体" w:eastAsia="新宋体" w:hAnsi="新宋体" w:cs="Helvetica" w:hint="eastAsia"/>
          <w:color w:val="1F497D"/>
        </w:rPr>
        <w:t>问:如何强化商用密码从业单位自律和社会监督?</w:t>
      </w:r>
    </w:p>
    <w:p w14:paraId="6D6903A3" w14:textId="00501A7A" w:rsidR="001373D1" w:rsidRPr="00F83A27" w:rsidRDefault="001373D1" w:rsidP="001373D1">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强化商用密码从业单位自律和社会监督,就是要充分调动社会各方力量参与商用密码监督管理,统筹社会各种资源支持商用密码社会治理,形成市场自律、社会监督和政府监管互为支撑的商用密码协同监管格局,切实管出公平、管出效率、管出活力,提高商用密码市场主体竞争力和市场效率,推动商用密码产业持续健康发展。</w:t>
      </w:r>
    </w:p>
    <w:p w14:paraId="1C147238" w14:textId="576E9527" w:rsidR="001373D1" w:rsidRPr="00F83A27" w:rsidRDefault="001373D1" w:rsidP="001373D1">
      <w:pPr>
        <w:pStyle w:val="a9"/>
        <w:shd w:val="clear" w:color="auto" w:fill="FFFFFF"/>
        <w:spacing w:before="105" w:beforeAutospacing="0" w:after="0" w:afterAutospacing="0" w:line="450" w:lineRule="atLeast"/>
        <w:ind w:firstLine="480"/>
        <w:rPr>
          <w:rFonts w:ascii="新宋体" w:eastAsia="新宋体" w:hAnsi="新宋体"/>
          <w:color w:val="333333"/>
        </w:rPr>
      </w:pPr>
    </w:p>
    <w:p w14:paraId="0E68FCAD" w14:textId="0C6D87A4" w:rsidR="001373D1" w:rsidRPr="00F83A27" w:rsidRDefault="001373D1" w:rsidP="001373D1">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104.</w:t>
      </w:r>
      <w:r w:rsidRPr="00F83A27">
        <w:rPr>
          <w:rStyle w:val="aa"/>
          <w:rFonts w:ascii="新宋体" w:eastAsia="新宋体" w:hAnsi="新宋体" w:cs="Helvetica" w:hint="eastAsia"/>
          <w:color w:val="1F497D"/>
        </w:rPr>
        <w:t>问:《密码法》对密码管理部门和有关部门及其工作人员提出了什么样的保密要求?</w:t>
      </w:r>
    </w:p>
    <w:p w14:paraId="485CD3FB" w14:textId="1154FF04" w:rsidR="001373D1" w:rsidRPr="00F83A27" w:rsidRDefault="001373D1" w:rsidP="001373D1">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第三十一条规定:密码管理部门和有关部门及其工作人员不得要求商用密码从业单位和商用密码检测、认证机构向其披露源代码等密码相关专有信息,并对其在履行职责中知悉的商业秘密和个人隐私严格保密,不得泄露或者非法向他人提供。</w:t>
      </w:r>
    </w:p>
    <w:p w14:paraId="04C7E5AB" w14:textId="03C280DB" w:rsidR="00ED087D" w:rsidRPr="00F83A27" w:rsidRDefault="00ED087D" w:rsidP="001373D1">
      <w:pPr>
        <w:pStyle w:val="a9"/>
        <w:shd w:val="clear" w:color="auto" w:fill="FFFFFF"/>
        <w:spacing w:before="105" w:beforeAutospacing="0" w:after="0" w:afterAutospacing="0" w:line="450" w:lineRule="atLeast"/>
        <w:ind w:firstLine="480"/>
        <w:rPr>
          <w:rFonts w:ascii="新宋体" w:eastAsia="新宋体" w:hAnsi="新宋体"/>
          <w:color w:val="333333"/>
        </w:rPr>
      </w:pPr>
    </w:p>
    <w:p w14:paraId="7165EAC3" w14:textId="3956E76C" w:rsidR="00ED087D" w:rsidRPr="00F83A27" w:rsidRDefault="00ED087D" w:rsidP="00ED087D">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105.</w:t>
      </w:r>
      <w:r w:rsidRPr="00F83A27">
        <w:rPr>
          <w:rStyle w:val="aa"/>
          <w:rFonts w:ascii="新宋体" w:eastAsia="新宋体" w:hAnsi="新宋体" w:cs="Helvetica" w:hint="eastAsia"/>
          <w:color w:val="1F497D"/>
        </w:rPr>
        <w:t>问:《密码法》为什么要对密码管理部门和有关部门及其工作人员提出保密要求?</w:t>
      </w:r>
    </w:p>
    <w:p w14:paraId="6DEC2863" w14:textId="77777777" w:rsidR="00ED087D" w:rsidRPr="00ED087D" w:rsidRDefault="00ED087D" w:rsidP="00ED087D">
      <w:pPr>
        <w:pStyle w:val="a9"/>
        <w:shd w:val="clear" w:color="auto" w:fill="FFFFFF"/>
        <w:spacing w:before="105" w:beforeAutospacing="0" w:after="0" w:afterAutospacing="0" w:line="450" w:lineRule="atLeast"/>
        <w:ind w:firstLine="480"/>
        <w:rPr>
          <w:rFonts w:ascii="新宋体" w:eastAsia="新宋体" w:hAnsi="新宋体"/>
          <w:color w:val="333333"/>
        </w:rPr>
      </w:pPr>
      <w:r w:rsidRPr="00ED087D">
        <w:rPr>
          <w:rFonts w:ascii="新宋体" w:eastAsia="新宋体" w:hAnsi="新宋体" w:hint="eastAsia"/>
          <w:color w:val="333333"/>
        </w:rPr>
        <w:t>答:密码管理部门和有关部门及其工作人员对在履行职责中知悉的商业秘密和个人隐私予以严格保密,是其基本的法定义务,也体现了行政机关对自身履职的严格要求。</w:t>
      </w:r>
    </w:p>
    <w:p w14:paraId="17D63DF3" w14:textId="77777777" w:rsidR="00ED087D" w:rsidRPr="00ED087D" w:rsidRDefault="00ED087D" w:rsidP="00ED087D">
      <w:pPr>
        <w:pStyle w:val="a9"/>
        <w:shd w:val="clear" w:color="auto" w:fill="FFFFFF"/>
        <w:spacing w:before="105" w:beforeAutospacing="0" w:after="0" w:afterAutospacing="0" w:line="450" w:lineRule="atLeast"/>
        <w:ind w:firstLine="480"/>
        <w:rPr>
          <w:rFonts w:ascii="新宋体" w:eastAsia="新宋体" w:hAnsi="新宋体"/>
          <w:color w:val="333333"/>
        </w:rPr>
      </w:pPr>
      <w:r w:rsidRPr="00ED087D">
        <w:rPr>
          <w:rFonts w:ascii="新宋体" w:eastAsia="新宋体" w:hAnsi="新宋体" w:hint="eastAsia"/>
          <w:color w:val="333333"/>
        </w:rPr>
        <w:t>密码管理部门和有关部门在依法履行职责的过程中会合理知悉有关商业秘密和个人隐私,虽然其知悉途径是合法的,但是如果将这些信息泄露给他人,就会损害商业秘密权利人的利益,或者损害公民个人的合法权益。为保护当事人合法权益,并保证密码管理活动的正常进行,密码管理部门和有关部门及其工作人员必须对在履行职责中知悉的商业秘密和个人隐私严格保密,不得泄露或者非法向</w:t>
      </w:r>
      <w:r w:rsidRPr="00ED087D">
        <w:rPr>
          <w:rFonts w:ascii="新宋体" w:eastAsia="新宋体" w:hAnsi="新宋体" w:hint="eastAsia"/>
          <w:color w:val="333333"/>
        </w:rPr>
        <w:lastRenderedPageBreak/>
        <w:t>他人提供。同时,《密码法》关于源代码等密码相关专有信息保护的规定是商用密码知识产权保护原则的又一具体措施。</w:t>
      </w:r>
    </w:p>
    <w:p w14:paraId="57D5F9B8" w14:textId="111360FB" w:rsidR="00ED087D" w:rsidRPr="00F83A27" w:rsidRDefault="00ED087D" w:rsidP="001373D1">
      <w:pPr>
        <w:pStyle w:val="a9"/>
        <w:shd w:val="clear" w:color="auto" w:fill="FFFFFF"/>
        <w:spacing w:before="105" w:beforeAutospacing="0" w:after="0" w:afterAutospacing="0" w:line="450" w:lineRule="atLeast"/>
        <w:ind w:firstLine="480"/>
        <w:rPr>
          <w:rFonts w:ascii="新宋体" w:eastAsia="新宋体" w:hAnsi="新宋体"/>
          <w:color w:val="333333"/>
        </w:rPr>
      </w:pPr>
    </w:p>
    <w:p w14:paraId="664E440D" w14:textId="08F6825A" w:rsidR="00ED087D" w:rsidRPr="00F83A27" w:rsidRDefault="00ED087D" w:rsidP="00ED087D">
      <w:pPr>
        <w:pStyle w:val="a9"/>
        <w:shd w:val="clear" w:color="auto" w:fill="FFFFFF"/>
        <w:spacing w:before="105" w:line="450" w:lineRule="atLeast"/>
        <w:ind w:firstLineChars="200" w:firstLine="482"/>
        <w:rPr>
          <w:rFonts w:ascii="新宋体" w:eastAsia="新宋体" w:hAnsi="新宋体" w:cs="Helvetica"/>
          <w:b/>
          <w:bCs/>
          <w:color w:val="1F497D"/>
        </w:rPr>
      </w:pPr>
      <w:r w:rsidRPr="00F83A27">
        <w:rPr>
          <w:rStyle w:val="aa"/>
          <w:rFonts w:ascii="新宋体" w:eastAsia="新宋体" w:hAnsi="新宋体" w:cs="Helvetica"/>
          <w:color w:val="1F497D"/>
        </w:rPr>
        <w:t>106.</w:t>
      </w:r>
      <w:r w:rsidRPr="00F83A27">
        <w:rPr>
          <w:rStyle w:val="aa"/>
          <w:rFonts w:ascii="新宋体" w:eastAsia="新宋体" w:hAnsi="新宋体" w:cs="Helvetica" w:hint="eastAsia"/>
          <w:color w:val="1F497D"/>
        </w:rPr>
        <w:t>问</w:t>
      </w:r>
      <w:r w:rsidRPr="00F83A27">
        <w:rPr>
          <w:rStyle w:val="aa"/>
          <w:rFonts w:ascii="新宋体" w:eastAsia="新宋体" w:hAnsi="新宋体" w:cs="Helvetica"/>
          <w:color w:val="1F497D"/>
        </w:rPr>
        <w:t>:《密码法》对窃取他人加密保护的信息,非法侵入他人的密码保障系统,或者利用密码从事危害国家安全、社会公共利益、他人合法权益等违法活动,规定了什么样的法律责任?</w:t>
      </w:r>
    </w:p>
    <w:p w14:paraId="7E62AD14" w14:textId="02D69B26" w:rsidR="00ED087D" w:rsidRPr="00F83A27" w:rsidRDefault="00ED087D" w:rsidP="00ED087D">
      <w:pPr>
        <w:pStyle w:val="a9"/>
        <w:shd w:val="clear" w:color="auto" w:fill="FFFFFF"/>
        <w:spacing w:before="105" w:line="450" w:lineRule="atLeast"/>
        <w:ind w:firstLine="480"/>
        <w:rPr>
          <w:rFonts w:ascii="新宋体" w:eastAsia="新宋体" w:hAnsi="新宋体"/>
          <w:color w:val="333333"/>
        </w:rPr>
      </w:pPr>
      <w:r w:rsidRPr="00F83A27">
        <w:rPr>
          <w:rFonts w:ascii="新宋体" w:eastAsia="新宋体" w:hAnsi="新宋体" w:hint="eastAsia"/>
          <w:color w:val="333333"/>
        </w:rPr>
        <w:t>答</w:t>
      </w:r>
      <w:r w:rsidRPr="00F83A27">
        <w:rPr>
          <w:rFonts w:ascii="新宋体" w:eastAsia="新宋体" w:hAnsi="新宋体"/>
          <w:color w:val="333333"/>
        </w:rPr>
        <w:t>:《密码法》第三十二条规定:违反本法第十二条规定,窃取他人加密保护的信息,非法侵入他人的密码保障系统,或者利用密码从事危害国家安全、社会公共利益、他人合法权益等违法活动的,由有关部门依照《中华人民共和国网络安全法》和其他有关法律、行政法规的规定追究法律责任。</w:t>
      </w:r>
    </w:p>
    <w:p w14:paraId="3C12EB72" w14:textId="09ABF926" w:rsidR="001373D1" w:rsidRPr="00F83A27" w:rsidRDefault="00ED087D" w:rsidP="00ED087D">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《密码法》明确的从事密码违法活动具体包括三种情形</w:t>
      </w:r>
      <w:r w:rsidRPr="00F83A27">
        <w:rPr>
          <w:rFonts w:ascii="新宋体" w:eastAsia="新宋体" w:hAnsi="新宋体"/>
          <w:color w:val="333333"/>
        </w:rPr>
        <w:t>:一是窃取他人加密保护的信息。二是非法侵入他人的密码保障系统。三是利用密码从事危害国家安全、社会公共利益、他人合法权益等违法活动。</w:t>
      </w:r>
    </w:p>
    <w:p w14:paraId="2581E140" w14:textId="02AB21CE" w:rsidR="001448F4" w:rsidRPr="00F83A27" w:rsidRDefault="001448F4" w:rsidP="00ED087D">
      <w:pPr>
        <w:pStyle w:val="a9"/>
        <w:shd w:val="clear" w:color="auto" w:fill="FFFFFF"/>
        <w:spacing w:before="105" w:beforeAutospacing="0" w:after="0" w:afterAutospacing="0" w:line="450" w:lineRule="atLeast"/>
        <w:ind w:firstLine="480"/>
        <w:rPr>
          <w:rFonts w:ascii="新宋体" w:eastAsia="新宋体" w:hAnsi="新宋体"/>
          <w:color w:val="333333"/>
        </w:rPr>
      </w:pPr>
    </w:p>
    <w:p w14:paraId="01051498" w14:textId="4179FC82" w:rsidR="001448F4" w:rsidRPr="00F83A27" w:rsidRDefault="001448F4" w:rsidP="001448F4">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107.</w:t>
      </w:r>
      <w:r w:rsidRPr="00F83A27">
        <w:rPr>
          <w:rStyle w:val="aa"/>
          <w:rFonts w:ascii="新宋体" w:eastAsia="新宋体" w:hAnsi="新宋体" w:cs="Helvetica" w:hint="eastAsia"/>
          <w:color w:val="1F497D"/>
        </w:rPr>
        <w:t>问:《密码法》明确哪些未按照要求使用核心密码、普通密码的情形?</w:t>
      </w:r>
    </w:p>
    <w:p w14:paraId="3AF3C61D" w14:textId="460129FA" w:rsidR="001448F4" w:rsidRPr="00F83A27" w:rsidRDefault="001448F4" w:rsidP="001448F4">
      <w:pPr>
        <w:pStyle w:val="a9"/>
        <w:shd w:val="clear" w:color="auto" w:fill="FFFFFF"/>
        <w:spacing w:before="105" w:beforeAutospacing="0" w:after="0" w:afterAutospacing="0" w:line="450" w:lineRule="atLeast"/>
        <w:ind w:firstLine="480"/>
        <w:rPr>
          <w:rFonts w:ascii="新宋体" w:eastAsia="新宋体" w:hAnsi="新宋体"/>
          <w:color w:val="333333"/>
        </w:rPr>
      </w:pPr>
      <w:r w:rsidRPr="001448F4">
        <w:rPr>
          <w:rFonts w:ascii="新宋体" w:eastAsia="新宋体" w:hAnsi="新宋体" w:hint="eastAsia"/>
          <w:color w:val="333333"/>
        </w:rPr>
        <w:t>答:《密码法》明确了违反核心密码、普通密码使用要求的两种情形:一是在有线、无线通信中传递的国家秘密信息,以及存储、处理国家秘密信息的信息系统,未使用核心密码、普通密码进行加密保护、安全认证。二是在有线、无线通信中传递的国家秘密信息,以及存储、处理国家秘密信息的信息系统,虽然使用了核心密码、普通密码,但未能依照法律、行政法规和国家有关规定,合</w:t>
      </w:r>
      <w:proofErr w:type="gramStart"/>
      <w:r w:rsidRPr="001448F4">
        <w:rPr>
          <w:rFonts w:ascii="新宋体" w:eastAsia="新宋体" w:hAnsi="新宋体" w:hint="eastAsia"/>
          <w:color w:val="333333"/>
        </w:rPr>
        <w:t>规</w:t>
      </w:r>
      <w:proofErr w:type="gramEnd"/>
      <w:r w:rsidRPr="001448F4">
        <w:rPr>
          <w:rFonts w:ascii="新宋体" w:eastAsia="新宋体" w:hAnsi="新宋体" w:hint="eastAsia"/>
          <w:color w:val="333333"/>
        </w:rPr>
        <w:t>、正确、有效地使用核心密码、普通密码进行加密保护、安全认证。</w:t>
      </w:r>
    </w:p>
    <w:p w14:paraId="35B442F6" w14:textId="5F799F26" w:rsidR="00352731" w:rsidRPr="00F83A27" w:rsidRDefault="00352731" w:rsidP="001448F4">
      <w:pPr>
        <w:pStyle w:val="a9"/>
        <w:shd w:val="clear" w:color="auto" w:fill="FFFFFF"/>
        <w:spacing w:before="105" w:beforeAutospacing="0" w:after="0" w:afterAutospacing="0" w:line="450" w:lineRule="atLeast"/>
        <w:ind w:firstLine="480"/>
        <w:rPr>
          <w:rFonts w:ascii="新宋体" w:eastAsia="新宋体" w:hAnsi="新宋体"/>
          <w:color w:val="333333"/>
        </w:rPr>
      </w:pPr>
    </w:p>
    <w:p w14:paraId="1F32B61A" w14:textId="055750C5" w:rsidR="00352731" w:rsidRPr="00F83A27" w:rsidRDefault="00352731" w:rsidP="00352731">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108.</w:t>
      </w:r>
      <w:r w:rsidRPr="00F83A27">
        <w:rPr>
          <w:rStyle w:val="aa"/>
          <w:rFonts w:ascii="新宋体" w:eastAsia="新宋体" w:hAnsi="新宋体" w:cs="Helvetica" w:hint="eastAsia"/>
          <w:color w:val="1F497D"/>
        </w:rPr>
        <w:t>问:《密码法》对未按照要求使用核心密码、普通密码的行为,规定了什么样的法律责任?</w:t>
      </w:r>
    </w:p>
    <w:p w14:paraId="7780B39F" w14:textId="77777777" w:rsidR="00352731" w:rsidRPr="00352731" w:rsidRDefault="00352731" w:rsidP="00352731">
      <w:pPr>
        <w:pStyle w:val="a9"/>
        <w:shd w:val="clear" w:color="auto" w:fill="FFFFFF"/>
        <w:spacing w:before="105" w:beforeAutospacing="0" w:after="0" w:afterAutospacing="0" w:line="450" w:lineRule="atLeast"/>
        <w:ind w:firstLine="480"/>
        <w:rPr>
          <w:rFonts w:ascii="新宋体" w:eastAsia="新宋体" w:hAnsi="新宋体"/>
          <w:color w:val="333333"/>
        </w:rPr>
      </w:pPr>
      <w:r w:rsidRPr="00352731">
        <w:rPr>
          <w:rFonts w:ascii="新宋体" w:eastAsia="新宋体" w:hAnsi="新宋体" w:hint="eastAsia"/>
          <w:color w:val="333333"/>
        </w:rPr>
        <w:lastRenderedPageBreak/>
        <w:t>答:《密码法》第三十三条规定:违反本法第十四条规定,未按照要求使用核心密码、普通密码的,由密码管理部门责令改正或者停止违法行为,给予警告;情节严重的,由密码管理部门建议有关国家机关、单位对直接负责的主管人员和其他直接责任人员依法给予处分或者处理。</w:t>
      </w:r>
    </w:p>
    <w:p w14:paraId="1F77D319" w14:textId="77777777" w:rsidR="00352731" w:rsidRPr="00352731" w:rsidRDefault="00352731" w:rsidP="00352731">
      <w:pPr>
        <w:pStyle w:val="a9"/>
        <w:shd w:val="clear" w:color="auto" w:fill="FFFFFF"/>
        <w:spacing w:before="105" w:beforeAutospacing="0" w:after="0" w:afterAutospacing="0" w:line="450" w:lineRule="atLeast"/>
        <w:ind w:firstLine="480"/>
        <w:rPr>
          <w:rFonts w:ascii="新宋体" w:eastAsia="新宋体" w:hAnsi="新宋体"/>
          <w:color w:val="333333"/>
        </w:rPr>
      </w:pPr>
      <w:r w:rsidRPr="00352731">
        <w:rPr>
          <w:rFonts w:ascii="新宋体" w:eastAsia="新宋体" w:hAnsi="新宋体" w:hint="eastAsia"/>
          <w:color w:val="333333"/>
        </w:rPr>
        <w:t>此条规定的法律责任包括:</w:t>
      </w:r>
    </w:p>
    <w:p w14:paraId="52EA3521" w14:textId="77777777" w:rsidR="00352731" w:rsidRPr="00352731" w:rsidRDefault="00352731" w:rsidP="00352731">
      <w:pPr>
        <w:pStyle w:val="a9"/>
        <w:shd w:val="clear" w:color="auto" w:fill="FFFFFF"/>
        <w:spacing w:before="105" w:beforeAutospacing="0" w:after="0" w:afterAutospacing="0" w:line="450" w:lineRule="atLeast"/>
        <w:ind w:firstLine="480"/>
        <w:rPr>
          <w:rFonts w:ascii="新宋体" w:eastAsia="新宋体" w:hAnsi="新宋体"/>
          <w:color w:val="333333"/>
        </w:rPr>
      </w:pPr>
      <w:r w:rsidRPr="00352731">
        <w:rPr>
          <w:rFonts w:ascii="新宋体" w:eastAsia="新宋体" w:hAnsi="新宋体" w:hint="eastAsia"/>
          <w:color w:val="333333"/>
        </w:rPr>
        <w:t>1.责令改正。所谓责令改正,是指有关主管部门依法要求违法行为人将其违法行为恢复到合法状态。</w:t>
      </w:r>
    </w:p>
    <w:p w14:paraId="7E052507" w14:textId="77777777" w:rsidR="00352731" w:rsidRPr="00352731" w:rsidRDefault="00352731" w:rsidP="00352731">
      <w:pPr>
        <w:pStyle w:val="a9"/>
        <w:shd w:val="clear" w:color="auto" w:fill="FFFFFF"/>
        <w:spacing w:before="105" w:beforeAutospacing="0" w:after="0" w:afterAutospacing="0" w:line="450" w:lineRule="atLeast"/>
        <w:ind w:firstLine="480"/>
        <w:rPr>
          <w:rFonts w:ascii="新宋体" w:eastAsia="新宋体" w:hAnsi="新宋体"/>
          <w:color w:val="333333"/>
        </w:rPr>
      </w:pPr>
      <w:r w:rsidRPr="00352731">
        <w:rPr>
          <w:rFonts w:ascii="新宋体" w:eastAsia="新宋体" w:hAnsi="新宋体" w:hint="eastAsia"/>
          <w:color w:val="333333"/>
        </w:rPr>
        <w:t>2.责令停止违法行为。所谓责令停止违法行为,是指有关主管部门依法要求违法行为人停止其实施的违法行为。</w:t>
      </w:r>
    </w:p>
    <w:p w14:paraId="266A68EB" w14:textId="77777777" w:rsidR="00352731" w:rsidRPr="00352731" w:rsidRDefault="00352731" w:rsidP="00352731">
      <w:pPr>
        <w:pStyle w:val="a9"/>
        <w:shd w:val="clear" w:color="auto" w:fill="FFFFFF"/>
        <w:spacing w:before="105" w:beforeAutospacing="0" w:after="0" w:afterAutospacing="0" w:line="450" w:lineRule="atLeast"/>
        <w:ind w:firstLine="480"/>
        <w:rPr>
          <w:rFonts w:ascii="新宋体" w:eastAsia="新宋体" w:hAnsi="新宋体"/>
          <w:color w:val="333333"/>
        </w:rPr>
      </w:pPr>
      <w:r w:rsidRPr="00352731">
        <w:rPr>
          <w:rFonts w:ascii="新宋体" w:eastAsia="新宋体" w:hAnsi="新宋体" w:hint="eastAsia"/>
          <w:color w:val="333333"/>
        </w:rPr>
        <w:t>3.警告。所谓警告,是指有关主管部门对违法行为人进行训诫,使其认识到其行为的违法性。</w:t>
      </w:r>
    </w:p>
    <w:p w14:paraId="5B47BE16" w14:textId="77777777" w:rsidR="00352731" w:rsidRPr="00352731" w:rsidRDefault="00352731" w:rsidP="00352731">
      <w:pPr>
        <w:pStyle w:val="a9"/>
        <w:shd w:val="clear" w:color="auto" w:fill="FFFFFF"/>
        <w:spacing w:before="105" w:beforeAutospacing="0" w:after="0" w:afterAutospacing="0" w:line="450" w:lineRule="atLeast"/>
        <w:ind w:firstLine="480"/>
        <w:rPr>
          <w:rFonts w:ascii="新宋体" w:eastAsia="新宋体" w:hAnsi="新宋体"/>
          <w:color w:val="333333"/>
        </w:rPr>
      </w:pPr>
      <w:r w:rsidRPr="00352731">
        <w:rPr>
          <w:rFonts w:ascii="新宋体" w:eastAsia="新宋体" w:hAnsi="新宋体" w:hint="eastAsia"/>
          <w:color w:val="333333"/>
        </w:rPr>
        <w:t>4.处分。分为行政处分和党纪处分两种。本条中的“直接负责的主管人员”,是指在机关、单位实施的违法行为中起决定、批准、授意、指挥等作用的人员,一般是本机关、单位分管某一方面工作的负责人。“其他直接责任人员”,是指具体实施违法行为并起较大作用的人员,可以是机关、单位的管理人员、工作人员。</w:t>
      </w:r>
    </w:p>
    <w:p w14:paraId="6A542D1A" w14:textId="77777777" w:rsidR="00352731" w:rsidRPr="00352731" w:rsidRDefault="00352731" w:rsidP="00352731">
      <w:pPr>
        <w:pStyle w:val="a9"/>
        <w:shd w:val="clear" w:color="auto" w:fill="FFFFFF"/>
        <w:spacing w:before="105" w:beforeAutospacing="0" w:after="0" w:afterAutospacing="0" w:line="450" w:lineRule="atLeast"/>
        <w:ind w:firstLine="480"/>
        <w:rPr>
          <w:rFonts w:ascii="新宋体" w:eastAsia="新宋体" w:hAnsi="新宋体"/>
          <w:color w:val="333333"/>
        </w:rPr>
      </w:pPr>
      <w:r w:rsidRPr="00352731">
        <w:rPr>
          <w:rFonts w:ascii="新宋体" w:eastAsia="新宋体" w:hAnsi="新宋体" w:hint="eastAsia"/>
          <w:color w:val="333333"/>
        </w:rPr>
        <w:t>5.处理。所谓处理,是指对实施了相关违法行为,但不适用处分的人员,由有关主管部门依照有关法律、法规的规定</w:t>
      </w:r>
      <w:proofErr w:type="gramStart"/>
      <w:r w:rsidRPr="00352731">
        <w:rPr>
          <w:rFonts w:ascii="新宋体" w:eastAsia="新宋体" w:hAnsi="新宋体" w:hint="eastAsia"/>
          <w:color w:val="333333"/>
        </w:rPr>
        <w:t>作出</w:t>
      </w:r>
      <w:proofErr w:type="gramEnd"/>
      <w:r w:rsidRPr="00352731">
        <w:rPr>
          <w:rFonts w:ascii="新宋体" w:eastAsia="新宋体" w:hAnsi="新宋体" w:hint="eastAsia"/>
          <w:color w:val="333333"/>
        </w:rPr>
        <w:t>的惩戒。这里所说的不适用处分的人员,主要是指在国家机关工作但不具有编制的聘任人员和企事业单位聘任的人员。</w:t>
      </w:r>
    </w:p>
    <w:p w14:paraId="3A5339DA" w14:textId="494DF0B8" w:rsidR="00352731" w:rsidRPr="00F83A27" w:rsidRDefault="00352731" w:rsidP="00352731">
      <w:pPr>
        <w:pStyle w:val="a9"/>
        <w:shd w:val="clear" w:color="auto" w:fill="FFFFFF"/>
        <w:spacing w:before="105" w:beforeAutospacing="0" w:after="0" w:afterAutospacing="0" w:line="450" w:lineRule="atLeast"/>
        <w:ind w:firstLine="480"/>
        <w:rPr>
          <w:rFonts w:ascii="新宋体" w:eastAsia="新宋体" w:hAnsi="新宋体"/>
          <w:color w:val="333333"/>
        </w:rPr>
      </w:pPr>
      <w:r w:rsidRPr="00352731">
        <w:rPr>
          <w:rFonts w:ascii="新宋体" w:eastAsia="新宋体" w:hAnsi="新宋体" w:hint="eastAsia"/>
          <w:color w:val="333333"/>
        </w:rPr>
        <w:t>密码管理部门应当及时建议督促有关机关、单位对违法人员依法给予处分或者处理。</w:t>
      </w:r>
    </w:p>
    <w:p w14:paraId="4E18AD3E" w14:textId="23BAFAAB" w:rsidR="00352731" w:rsidRPr="00F83A27" w:rsidRDefault="00352731" w:rsidP="00352731">
      <w:pPr>
        <w:pStyle w:val="a9"/>
        <w:shd w:val="clear" w:color="auto" w:fill="FFFFFF"/>
        <w:spacing w:before="105" w:beforeAutospacing="0" w:after="0" w:afterAutospacing="0" w:line="450" w:lineRule="atLeast"/>
        <w:ind w:firstLine="480"/>
        <w:rPr>
          <w:rFonts w:ascii="新宋体" w:eastAsia="新宋体" w:hAnsi="新宋体"/>
          <w:color w:val="333333"/>
        </w:rPr>
      </w:pPr>
    </w:p>
    <w:p w14:paraId="643628A6" w14:textId="2C892C74" w:rsidR="00D107FE" w:rsidRPr="00F83A27" w:rsidRDefault="00352731" w:rsidP="00D107FE">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109.</w:t>
      </w:r>
      <w:r w:rsidR="00D107FE" w:rsidRPr="00F83A27">
        <w:rPr>
          <w:rStyle w:val="aa"/>
          <w:rFonts w:ascii="新宋体" w:eastAsia="新宋体" w:hAnsi="新宋体" w:cs="Helvetica" w:hint="eastAsia"/>
          <w:color w:val="1F497D"/>
        </w:rPr>
        <w:t>问:《密码法》明确哪些核心密码、普通密码泄密等安全问题的情形?</w:t>
      </w:r>
    </w:p>
    <w:p w14:paraId="0CC24478" w14:textId="77777777" w:rsidR="00D107FE" w:rsidRPr="00D107FE" w:rsidRDefault="00D107FE" w:rsidP="00D107FE">
      <w:pPr>
        <w:pStyle w:val="a9"/>
        <w:shd w:val="clear" w:color="auto" w:fill="FFFFFF"/>
        <w:spacing w:before="105" w:beforeAutospacing="0" w:after="0" w:afterAutospacing="0" w:line="450" w:lineRule="atLeast"/>
        <w:ind w:firstLine="480"/>
        <w:rPr>
          <w:rFonts w:ascii="新宋体" w:eastAsia="新宋体" w:hAnsi="新宋体"/>
          <w:color w:val="333333"/>
        </w:rPr>
      </w:pPr>
      <w:r w:rsidRPr="00D107FE">
        <w:rPr>
          <w:rFonts w:ascii="新宋体" w:eastAsia="新宋体" w:hAnsi="新宋体" w:hint="eastAsia"/>
          <w:color w:val="333333"/>
        </w:rPr>
        <w:t>答:《密码法》明确了核心密码、普通密码泄密案件或者密码工作机构违反相关安全要求的具体情形:一是发生核心密码、普通密码泄密案件。二是发现核</w:t>
      </w:r>
      <w:r w:rsidRPr="00D107FE">
        <w:rPr>
          <w:rFonts w:ascii="新宋体" w:eastAsia="新宋体" w:hAnsi="新宋体" w:hint="eastAsia"/>
          <w:color w:val="333333"/>
        </w:rPr>
        <w:lastRenderedPageBreak/>
        <w:t>心密码、普通密码泄密或者影响核心密码、普通密码安全的重大问题、风险隐患,未立即采取应对措施。三是发现核心密码、普通密码泄密或者影响核心密码、普通密码安全的重大问题、风险隐患,未及时向保密行政管理部门、密码管理部门报告。</w:t>
      </w:r>
    </w:p>
    <w:p w14:paraId="71DCE870" w14:textId="57602C3F" w:rsidR="00352731" w:rsidRPr="00F83A27" w:rsidRDefault="00352731" w:rsidP="00D107FE">
      <w:pPr>
        <w:pStyle w:val="a9"/>
        <w:shd w:val="clear" w:color="auto" w:fill="FFFFFF"/>
        <w:spacing w:before="105" w:beforeAutospacing="0" w:after="0" w:afterAutospacing="0" w:line="450" w:lineRule="atLeast"/>
        <w:ind w:firstLine="480"/>
        <w:rPr>
          <w:rFonts w:ascii="新宋体" w:eastAsia="新宋体" w:hAnsi="新宋体"/>
          <w:color w:val="333333"/>
        </w:rPr>
      </w:pPr>
    </w:p>
    <w:p w14:paraId="0100FA30" w14:textId="313F2578" w:rsidR="00F83A27" w:rsidRPr="00F83A27" w:rsidRDefault="00352731" w:rsidP="00F83A27">
      <w:pPr>
        <w:pStyle w:val="a9"/>
        <w:shd w:val="clear" w:color="auto" w:fill="FFFFFF"/>
        <w:spacing w:before="105" w:line="450" w:lineRule="atLeast"/>
        <w:ind w:firstLineChars="200" w:firstLine="482"/>
        <w:rPr>
          <w:rStyle w:val="aa"/>
          <w:rFonts w:ascii="新宋体" w:eastAsia="新宋体" w:hAnsi="新宋体" w:cs="Helvetica"/>
          <w:color w:val="1F497D"/>
        </w:rPr>
      </w:pPr>
      <w:r w:rsidRPr="00F83A27">
        <w:rPr>
          <w:rStyle w:val="aa"/>
          <w:rFonts w:ascii="新宋体" w:eastAsia="新宋体" w:hAnsi="新宋体" w:cs="Helvetica"/>
          <w:color w:val="1F497D"/>
        </w:rPr>
        <w:t>110.</w:t>
      </w:r>
      <w:r w:rsidR="00F83A27" w:rsidRPr="00F83A27">
        <w:rPr>
          <w:rStyle w:val="aa"/>
          <w:rFonts w:ascii="新宋体" w:eastAsia="新宋体" w:hAnsi="新宋体" w:cs="Helvetica" w:hint="eastAsia"/>
          <w:color w:val="1F497D"/>
        </w:rPr>
        <w:t>问:《密码法》明确的核心密码、普通密码泄密等安全问题的法律责任具体包括哪些?</w:t>
      </w:r>
    </w:p>
    <w:p w14:paraId="1D8AB1F8" w14:textId="77777777" w:rsidR="00F83A27" w:rsidRPr="00F83A27" w:rsidRDefault="00F83A27" w:rsidP="00F83A27">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答:《密码法》第三十四条规定:违反本法规定,发生核心密码、普通密码泄密案件的,由保密行政管理部门、密码管理部门建议有关国家机关、单位对直接负责的主管人员和其他直接责任人员依法给予处分或者处理。违反本法第十七条第二款规定,发现核心密码、普通密码泄密或者影响核心密码、普通密码安全的重大问题、风险隐患,未立即采取应对措施,或者未及时报告的,由保密行政管理部门、密码管理部门建议有关国家机关、单位对直接负责的主管人员和其他直接责任人员依法给予处分或者处理。</w:t>
      </w:r>
    </w:p>
    <w:p w14:paraId="6CDA4937" w14:textId="77777777" w:rsidR="00F83A27" w:rsidRPr="00F83A27" w:rsidRDefault="00F83A27" w:rsidP="00F83A27">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此条规定的法律责任包括:</w:t>
      </w:r>
    </w:p>
    <w:p w14:paraId="0D37AB52" w14:textId="77777777" w:rsidR="00F83A27" w:rsidRPr="00F83A27" w:rsidRDefault="00F83A27" w:rsidP="00F83A27">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1.处分。处分分为行政处分和党纪处分两种。本条中的“直接负责的主管人员”,是指在机关、单位实施的违法行为中起决定、批准、授意、指挥等作用的人员,一般是本机关、单位分管某一方面工作的负责人。“其他直接责任人员”,是指具体实施违法行为并起较大作用的人员,可以是机关、单位的管理人员、工作人员。</w:t>
      </w:r>
    </w:p>
    <w:p w14:paraId="2BB42D0D" w14:textId="77777777" w:rsidR="00F83A27" w:rsidRPr="00F83A27" w:rsidRDefault="00F83A27" w:rsidP="00F83A27">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2.处理。所谓处理,是指对实施了相关违法行为,但不适用处分的人员,由有关主管部门依照有关法律、法规的规定</w:t>
      </w:r>
      <w:proofErr w:type="gramStart"/>
      <w:r w:rsidRPr="00F83A27">
        <w:rPr>
          <w:rFonts w:ascii="新宋体" w:eastAsia="新宋体" w:hAnsi="新宋体" w:hint="eastAsia"/>
          <w:color w:val="333333"/>
        </w:rPr>
        <w:t>作出</w:t>
      </w:r>
      <w:proofErr w:type="gramEnd"/>
      <w:r w:rsidRPr="00F83A27">
        <w:rPr>
          <w:rFonts w:ascii="新宋体" w:eastAsia="新宋体" w:hAnsi="新宋体" w:hint="eastAsia"/>
          <w:color w:val="333333"/>
        </w:rPr>
        <w:t>的惩戒。这里所说的不适用处分的人员,主要是指在国家机关工作但不具有编制的聘任人员和企事业单位聘任的人员。</w:t>
      </w:r>
    </w:p>
    <w:p w14:paraId="32A5428A" w14:textId="263DE392" w:rsidR="00ED087D" w:rsidRDefault="00F83A27" w:rsidP="00F83A27">
      <w:pPr>
        <w:pStyle w:val="a9"/>
        <w:shd w:val="clear" w:color="auto" w:fill="FFFFFF"/>
        <w:spacing w:before="105" w:beforeAutospacing="0" w:after="0" w:afterAutospacing="0" w:line="450" w:lineRule="atLeast"/>
        <w:ind w:firstLine="480"/>
        <w:rPr>
          <w:rFonts w:ascii="新宋体" w:eastAsia="新宋体" w:hAnsi="新宋体"/>
          <w:color w:val="333333"/>
        </w:rPr>
      </w:pPr>
      <w:r w:rsidRPr="00F83A27">
        <w:rPr>
          <w:rFonts w:ascii="新宋体" w:eastAsia="新宋体" w:hAnsi="新宋体" w:hint="eastAsia"/>
          <w:color w:val="333333"/>
        </w:rPr>
        <w:t>保密行政管理部门、密码管理部门应当及时建议督促有关机关、单位对违法人员依法给予处分或者处理。</w:t>
      </w:r>
    </w:p>
    <w:p w14:paraId="2474AE29" w14:textId="51413347" w:rsidR="00362984" w:rsidRPr="00362984" w:rsidRDefault="00362984" w:rsidP="00362984">
      <w:pPr>
        <w:pStyle w:val="a9"/>
        <w:shd w:val="clear" w:color="auto" w:fill="FFFFFF"/>
        <w:spacing w:before="105" w:line="450" w:lineRule="atLeast"/>
        <w:ind w:firstLineChars="200" w:firstLine="482"/>
        <w:rPr>
          <w:rStyle w:val="aa"/>
          <w:rFonts w:ascii="新宋体" w:eastAsia="新宋体" w:hAnsi="新宋体" w:cs="Helvetica"/>
          <w:color w:val="1F497D"/>
        </w:rPr>
      </w:pPr>
      <w:r w:rsidRPr="00362984">
        <w:rPr>
          <w:rStyle w:val="aa"/>
          <w:rFonts w:ascii="新宋体" w:eastAsia="新宋体" w:hAnsi="新宋体" w:cs="Helvetica"/>
          <w:color w:val="1F497D"/>
        </w:rPr>
        <w:lastRenderedPageBreak/>
        <w:t>111.</w:t>
      </w:r>
      <w:r w:rsidRPr="00362984">
        <w:rPr>
          <w:rStyle w:val="aa"/>
          <w:rFonts w:ascii="新宋体" w:eastAsia="新宋体" w:hAnsi="新宋体" w:cs="Helvetica" w:hint="eastAsia"/>
          <w:color w:val="1F497D"/>
        </w:rPr>
        <w:t>问:《密码法》对商用密码检测、认证机构违法规定了什么样的法律责任?</w:t>
      </w:r>
    </w:p>
    <w:p w14:paraId="2B4A28AC" w14:textId="55376A2F" w:rsidR="00362984" w:rsidRPr="00362984" w:rsidRDefault="00362984" w:rsidP="00362984">
      <w:pPr>
        <w:pStyle w:val="a9"/>
        <w:shd w:val="clear" w:color="auto" w:fill="FFFFFF"/>
        <w:spacing w:before="105" w:beforeAutospacing="0" w:after="0" w:afterAutospacing="0" w:line="450" w:lineRule="atLeast"/>
        <w:ind w:firstLine="480"/>
        <w:rPr>
          <w:rFonts w:ascii="新宋体" w:eastAsia="新宋体" w:hAnsi="新宋体"/>
          <w:color w:val="333333"/>
        </w:rPr>
      </w:pPr>
      <w:r w:rsidRPr="00362984">
        <w:rPr>
          <w:rFonts w:ascii="新宋体" w:eastAsia="新宋体" w:hAnsi="新宋体" w:hint="eastAsia"/>
          <w:color w:val="333333"/>
        </w:rPr>
        <w:t>答:《密码法》第三十五条规定:商用密码检测、认证机构违反本法第二十五条第二款、第三款规定开展商用密码检测认证的,由市场监督管理部门会同密码管理部门责令改正或者停止违法行为,给予警告,没收违法所得;违法所得三十万元以上的,可以并处违法所得一倍以上三倍以下罚款;没有违法所得或者违法所得不足三十万元的,可以并处十万元以上三十万元以下罚款;情节严重的,依法吊销相关资质。</w:t>
      </w:r>
    </w:p>
    <w:p w14:paraId="570716CA" w14:textId="77777777" w:rsidR="00362984" w:rsidRPr="00362984" w:rsidRDefault="00362984" w:rsidP="00362984">
      <w:pPr>
        <w:pStyle w:val="a9"/>
        <w:shd w:val="clear" w:color="auto" w:fill="FFFFFF"/>
        <w:spacing w:before="105" w:beforeAutospacing="0" w:after="0" w:afterAutospacing="0" w:line="450" w:lineRule="atLeast"/>
        <w:ind w:firstLine="480"/>
        <w:rPr>
          <w:rFonts w:ascii="新宋体" w:eastAsia="新宋体" w:hAnsi="新宋体"/>
          <w:color w:val="333333"/>
        </w:rPr>
      </w:pPr>
      <w:r w:rsidRPr="00362984">
        <w:rPr>
          <w:rFonts w:ascii="新宋体" w:eastAsia="新宋体" w:hAnsi="新宋体" w:hint="eastAsia"/>
          <w:color w:val="333333"/>
        </w:rPr>
        <w:t>此条规定的法律责任包括:</w:t>
      </w:r>
    </w:p>
    <w:p w14:paraId="46022816" w14:textId="77777777" w:rsidR="00362984" w:rsidRPr="00362984" w:rsidRDefault="00362984" w:rsidP="00362984">
      <w:pPr>
        <w:pStyle w:val="a9"/>
        <w:shd w:val="clear" w:color="auto" w:fill="FFFFFF"/>
        <w:spacing w:before="105" w:beforeAutospacing="0" w:after="0" w:afterAutospacing="0" w:line="450" w:lineRule="atLeast"/>
        <w:ind w:firstLine="480"/>
        <w:rPr>
          <w:rFonts w:ascii="新宋体" w:eastAsia="新宋体" w:hAnsi="新宋体"/>
          <w:color w:val="333333"/>
        </w:rPr>
      </w:pPr>
      <w:r w:rsidRPr="00362984">
        <w:rPr>
          <w:rFonts w:ascii="新宋体" w:eastAsia="新宋体" w:hAnsi="新宋体" w:hint="eastAsia"/>
          <w:color w:val="333333"/>
        </w:rPr>
        <w:t>1.责令改正。所谓责令改正,是指有关主管部门依法要求违法行为人将其违法行为恢复到合法状态。</w:t>
      </w:r>
    </w:p>
    <w:p w14:paraId="5BC8B2A0" w14:textId="77777777" w:rsidR="00362984" w:rsidRPr="00362984" w:rsidRDefault="00362984" w:rsidP="00362984">
      <w:pPr>
        <w:pStyle w:val="a9"/>
        <w:shd w:val="clear" w:color="auto" w:fill="FFFFFF"/>
        <w:spacing w:before="105" w:beforeAutospacing="0" w:after="0" w:afterAutospacing="0" w:line="450" w:lineRule="atLeast"/>
        <w:ind w:firstLine="480"/>
        <w:rPr>
          <w:rFonts w:ascii="新宋体" w:eastAsia="新宋体" w:hAnsi="新宋体"/>
          <w:color w:val="333333"/>
        </w:rPr>
      </w:pPr>
      <w:r w:rsidRPr="00362984">
        <w:rPr>
          <w:rFonts w:ascii="新宋体" w:eastAsia="新宋体" w:hAnsi="新宋体" w:hint="eastAsia"/>
          <w:color w:val="333333"/>
        </w:rPr>
        <w:t>2.责令停止违法行为。所谓责令停止违法行为,是指有关主管部门依法要求违法行为人停止其实施的违法行为。</w:t>
      </w:r>
    </w:p>
    <w:p w14:paraId="3D798DC6" w14:textId="77777777" w:rsidR="00362984" w:rsidRPr="00362984" w:rsidRDefault="00362984" w:rsidP="00362984">
      <w:pPr>
        <w:pStyle w:val="a9"/>
        <w:shd w:val="clear" w:color="auto" w:fill="FFFFFF"/>
        <w:spacing w:before="105" w:beforeAutospacing="0" w:after="0" w:afterAutospacing="0" w:line="450" w:lineRule="atLeast"/>
        <w:ind w:firstLine="480"/>
        <w:rPr>
          <w:rFonts w:ascii="新宋体" w:eastAsia="新宋体" w:hAnsi="新宋体"/>
          <w:color w:val="333333"/>
        </w:rPr>
      </w:pPr>
      <w:r w:rsidRPr="00362984">
        <w:rPr>
          <w:rFonts w:ascii="新宋体" w:eastAsia="新宋体" w:hAnsi="新宋体" w:hint="eastAsia"/>
          <w:color w:val="333333"/>
        </w:rPr>
        <w:t>3.警告。所谓警告,是指有关主管部门对违法行为人进行训诫,使其认识到其行为的违法性。</w:t>
      </w:r>
    </w:p>
    <w:p w14:paraId="7B40C31C" w14:textId="77777777" w:rsidR="00362984" w:rsidRPr="00362984" w:rsidRDefault="00362984" w:rsidP="00362984">
      <w:pPr>
        <w:pStyle w:val="a9"/>
        <w:shd w:val="clear" w:color="auto" w:fill="FFFFFF"/>
        <w:spacing w:before="105" w:beforeAutospacing="0" w:after="0" w:afterAutospacing="0" w:line="450" w:lineRule="atLeast"/>
        <w:ind w:firstLine="480"/>
        <w:rPr>
          <w:rFonts w:ascii="新宋体" w:eastAsia="新宋体" w:hAnsi="新宋体"/>
          <w:color w:val="333333"/>
        </w:rPr>
      </w:pPr>
      <w:r w:rsidRPr="00362984">
        <w:rPr>
          <w:rFonts w:ascii="新宋体" w:eastAsia="新宋体" w:hAnsi="新宋体" w:hint="eastAsia"/>
          <w:color w:val="333333"/>
        </w:rPr>
        <w:t>4.没收违法所得。所谓没收违法所得,是指有关主管部门依法将违法行为人从事非法经营等获得的利益收归国有。</w:t>
      </w:r>
    </w:p>
    <w:p w14:paraId="7E8A15BC" w14:textId="77777777" w:rsidR="00362984" w:rsidRPr="00362984" w:rsidRDefault="00362984" w:rsidP="00362984">
      <w:pPr>
        <w:pStyle w:val="a9"/>
        <w:shd w:val="clear" w:color="auto" w:fill="FFFFFF"/>
        <w:spacing w:before="105" w:beforeAutospacing="0" w:after="0" w:afterAutospacing="0" w:line="450" w:lineRule="atLeast"/>
        <w:ind w:firstLine="480"/>
        <w:rPr>
          <w:rFonts w:ascii="新宋体" w:eastAsia="新宋体" w:hAnsi="新宋体"/>
          <w:color w:val="333333"/>
        </w:rPr>
      </w:pPr>
      <w:r w:rsidRPr="00362984">
        <w:rPr>
          <w:rFonts w:ascii="新宋体" w:eastAsia="新宋体" w:hAnsi="新宋体" w:hint="eastAsia"/>
          <w:color w:val="333333"/>
        </w:rPr>
        <w:t>5.罚款。所谓罚款,是指有关主管部门依法强制违法行为人在一定期限内向国家缴纳一定数额的金钱。对于违法所得三十万元以上的,可以并处违法所得一倍以上三倍以下罚款;没有违法所得或者违法所得不足三十万元的,可以并处十万元以上三十万元以下罚款。</w:t>
      </w:r>
    </w:p>
    <w:p w14:paraId="31BE3D89" w14:textId="658DB2F2" w:rsidR="00362984" w:rsidRDefault="00362984" w:rsidP="00362984">
      <w:pPr>
        <w:pStyle w:val="a9"/>
        <w:shd w:val="clear" w:color="auto" w:fill="FFFFFF"/>
        <w:spacing w:before="105" w:beforeAutospacing="0" w:after="0" w:afterAutospacing="0" w:line="450" w:lineRule="atLeast"/>
        <w:ind w:firstLine="480"/>
        <w:rPr>
          <w:rFonts w:ascii="新宋体" w:eastAsia="新宋体" w:hAnsi="新宋体"/>
          <w:color w:val="333333"/>
        </w:rPr>
      </w:pPr>
      <w:r w:rsidRPr="00362984">
        <w:rPr>
          <w:rFonts w:ascii="新宋体" w:eastAsia="新宋体" w:hAnsi="新宋体" w:hint="eastAsia"/>
          <w:color w:val="333333"/>
        </w:rPr>
        <w:t>6.吊销相关资质。所谓吊销相关资质,是指有关主管部门依法收回违法行为人已经获得的从事某种活动的资格和权利。这里的相关资质,是指商用密码检测、认证机构资质。</w:t>
      </w:r>
    </w:p>
    <w:p w14:paraId="0816DE03" w14:textId="704FC25F" w:rsidR="00355EFA" w:rsidRDefault="00355EFA" w:rsidP="00362984">
      <w:pPr>
        <w:pStyle w:val="a9"/>
        <w:shd w:val="clear" w:color="auto" w:fill="FFFFFF"/>
        <w:spacing w:before="105" w:beforeAutospacing="0" w:after="0" w:afterAutospacing="0" w:line="450" w:lineRule="atLeast"/>
        <w:ind w:firstLine="480"/>
        <w:rPr>
          <w:rFonts w:ascii="新宋体" w:eastAsia="新宋体" w:hAnsi="新宋体"/>
          <w:color w:val="333333"/>
        </w:rPr>
      </w:pPr>
    </w:p>
    <w:p w14:paraId="634B0656" w14:textId="74B94589" w:rsidR="00355EFA" w:rsidRPr="00355EFA" w:rsidRDefault="00355EFA" w:rsidP="00355EFA">
      <w:pPr>
        <w:pStyle w:val="a9"/>
        <w:shd w:val="clear" w:color="auto" w:fill="FFFFFF"/>
        <w:spacing w:before="105" w:line="450" w:lineRule="atLeast"/>
        <w:ind w:firstLineChars="200" w:firstLine="482"/>
        <w:rPr>
          <w:rStyle w:val="aa"/>
          <w:rFonts w:ascii="新宋体" w:eastAsia="新宋体" w:hAnsi="新宋体" w:cs="Helvetica"/>
          <w:color w:val="1F497D"/>
        </w:rPr>
      </w:pPr>
      <w:r w:rsidRPr="00355EFA">
        <w:rPr>
          <w:rStyle w:val="aa"/>
          <w:rFonts w:cs="Helvetica"/>
          <w:color w:val="1F497D"/>
        </w:rPr>
        <w:lastRenderedPageBreak/>
        <w:t>112.</w:t>
      </w:r>
      <w:r w:rsidRPr="00355EFA">
        <w:rPr>
          <w:rStyle w:val="aa"/>
          <w:rFonts w:ascii="新宋体" w:eastAsia="新宋体" w:hAnsi="新宋体" w:cs="Helvetica" w:hint="eastAsia"/>
          <w:color w:val="1F497D"/>
        </w:rPr>
        <w:t>问:《密码法》明确什么情形属于违反商用密码产品、服务市场准入制度?</w:t>
      </w:r>
    </w:p>
    <w:p w14:paraId="503EFF50" w14:textId="77777777" w:rsidR="00355EFA" w:rsidRPr="00355EFA" w:rsidRDefault="00355EFA" w:rsidP="00355EFA">
      <w:pPr>
        <w:pStyle w:val="a9"/>
        <w:shd w:val="clear" w:color="auto" w:fill="FFFFFF"/>
        <w:spacing w:before="105" w:beforeAutospacing="0" w:after="0" w:afterAutospacing="0" w:line="450" w:lineRule="atLeast"/>
        <w:ind w:firstLine="480"/>
        <w:rPr>
          <w:rFonts w:ascii="新宋体" w:eastAsia="新宋体" w:hAnsi="新宋体"/>
          <w:color w:val="333333"/>
        </w:rPr>
      </w:pPr>
      <w:r w:rsidRPr="00355EFA">
        <w:rPr>
          <w:rFonts w:ascii="新宋体" w:eastAsia="新宋体" w:hAnsi="新宋体" w:hint="eastAsia"/>
          <w:color w:val="333333"/>
        </w:rPr>
        <w:t>答:《密码法》明确了违反商用密码产品、服务市场准入制度的两种情形:一是销售或者提供列入网络关键设备和网络安全专用产品目录的商用密码产品,未经具备资格的机构检测认证或者检测认证不合格。二是提供使用网络关键设备和网络安全专用产品的商用密码服务,未经商用密码认证机构认证或者认证不合格。本条规定的执法部门是市场监督管理部门会同密码管理部门。</w:t>
      </w:r>
    </w:p>
    <w:p w14:paraId="3EE0B9F0" w14:textId="4650F580" w:rsidR="00355EFA" w:rsidRDefault="00355EFA" w:rsidP="00362984">
      <w:pPr>
        <w:pStyle w:val="a9"/>
        <w:shd w:val="clear" w:color="auto" w:fill="FFFFFF"/>
        <w:spacing w:before="105" w:beforeAutospacing="0" w:after="0" w:afterAutospacing="0" w:line="450" w:lineRule="atLeast"/>
        <w:ind w:firstLine="480"/>
        <w:rPr>
          <w:rFonts w:ascii="新宋体" w:eastAsia="新宋体" w:hAnsi="新宋体"/>
          <w:color w:val="333333"/>
        </w:rPr>
      </w:pPr>
    </w:p>
    <w:p w14:paraId="33FE7304" w14:textId="16B545CE" w:rsidR="00355EFA" w:rsidRPr="00DF071D" w:rsidRDefault="00355EFA" w:rsidP="00DF071D">
      <w:pPr>
        <w:pStyle w:val="a9"/>
        <w:shd w:val="clear" w:color="auto" w:fill="FFFFFF"/>
        <w:spacing w:before="105" w:line="450" w:lineRule="atLeast"/>
        <w:ind w:firstLineChars="200" w:firstLine="482"/>
        <w:rPr>
          <w:rStyle w:val="aa"/>
          <w:rFonts w:cs="Helvetica"/>
          <w:color w:val="1F497D"/>
        </w:rPr>
      </w:pPr>
      <w:r w:rsidRPr="00DF071D">
        <w:rPr>
          <w:rStyle w:val="aa"/>
          <w:rFonts w:cs="Helvetica"/>
          <w:color w:val="1F497D"/>
        </w:rPr>
        <w:t>113.</w:t>
      </w:r>
      <w:r w:rsidRPr="00DF071D">
        <w:rPr>
          <w:rStyle w:val="aa"/>
          <w:rFonts w:cs="Helvetica" w:hint="eastAsia"/>
          <w:color w:val="1F497D"/>
        </w:rPr>
        <w:t>问</w:t>
      </w:r>
      <w:r w:rsidRPr="00DF071D">
        <w:rPr>
          <w:rStyle w:val="aa"/>
          <w:rFonts w:cs="Helvetica"/>
          <w:color w:val="1F497D"/>
        </w:rPr>
        <w:t>:《密码法》对商用密码产品、服务市场准入违法规定了什么样的法律责任?</w:t>
      </w:r>
    </w:p>
    <w:p w14:paraId="69C774E3" w14:textId="5DC25174" w:rsidR="00355EFA" w:rsidRPr="00355EFA" w:rsidRDefault="00355EFA" w:rsidP="00355EFA">
      <w:pPr>
        <w:pStyle w:val="a9"/>
        <w:shd w:val="clear" w:color="auto" w:fill="FFFFFF"/>
        <w:spacing w:before="105" w:line="450" w:lineRule="atLeast"/>
        <w:ind w:firstLine="480"/>
        <w:rPr>
          <w:rFonts w:ascii="新宋体" w:eastAsia="新宋体" w:hAnsi="新宋体"/>
          <w:color w:val="333333"/>
        </w:rPr>
      </w:pPr>
      <w:r w:rsidRPr="00355EFA">
        <w:rPr>
          <w:rFonts w:ascii="新宋体" w:eastAsia="新宋体" w:hAnsi="新宋体" w:hint="eastAsia"/>
          <w:color w:val="333333"/>
        </w:rPr>
        <w:t>答</w:t>
      </w:r>
      <w:r w:rsidRPr="00355EFA">
        <w:rPr>
          <w:rFonts w:ascii="新宋体" w:eastAsia="新宋体" w:hAnsi="新宋体"/>
          <w:color w:val="333333"/>
        </w:rPr>
        <w:t>:《密码法》第三十六条规定:违反本法第二十六条规定,销售或者提供未经检测认证或者检测认证不合格的商用密码产品,或者提供未经认证或者认证不合格的商用密码服务的,由市场监督管理部门会同密码管理部门责令改正或者停止违法行为,给予警告,没收违法产品和违法所得;违法所得十万元以上的,可以并处违法所得一倍以上三倍以下罚款;没有违法所得或者违法所得不足十万元的,可以并处三万元以上十万元以下罚款。</w:t>
      </w:r>
    </w:p>
    <w:p w14:paraId="500E19EC" w14:textId="02BBBA5E" w:rsidR="00355EFA" w:rsidRPr="00355EFA" w:rsidRDefault="00355EFA" w:rsidP="00355EFA">
      <w:pPr>
        <w:pStyle w:val="a9"/>
        <w:shd w:val="clear" w:color="auto" w:fill="FFFFFF"/>
        <w:spacing w:before="105" w:line="450" w:lineRule="atLeast"/>
        <w:ind w:firstLine="480"/>
        <w:rPr>
          <w:rFonts w:ascii="新宋体" w:eastAsia="新宋体" w:hAnsi="新宋体"/>
          <w:color w:val="333333"/>
        </w:rPr>
      </w:pPr>
      <w:r w:rsidRPr="00355EFA">
        <w:rPr>
          <w:rFonts w:ascii="新宋体" w:eastAsia="新宋体" w:hAnsi="新宋体" w:hint="eastAsia"/>
          <w:color w:val="333333"/>
        </w:rPr>
        <w:t>此条规定的法律责任包括</w:t>
      </w:r>
      <w:r w:rsidRPr="00355EFA">
        <w:rPr>
          <w:rFonts w:ascii="新宋体" w:eastAsia="新宋体" w:hAnsi="新宋体"/>
          <w:color w:val="333333"/>
        </w:rPr>
        <w:t>:</w:t>
      </w:r>
    </w:p>
    <w:p w14:paraId="0EE44EBE" w14:textId="76E958D9" w:rsidR="00355EFA" w:rsidRPr="00355EFA" w:rsidRDefault="00355EFA" w:rsidP="00355EFA">
      <w:pPr>
        <w:pStyle w:val="a9"/>
        <w:shd w:val="clear" w:color="auto" w:fill="FFFFFF"/>
        <w:spacing w:before="105" w:line="450" w:lineRule="atLeast"/>
        <w:ind w:firstLine="480"/>
        <w:rPr>
          <w:rFonts w:ascii="新宋体" w:eastAsia="新宋体" w:hAnsi="新宋体"/>
          <w:color w:val="333333"/>
        </w:rPr>
      </w:pPr>
      <w:r w:rsidRPr="00355EFA">
        <w:rPr>
          <w:rFonts w:ascii="新宋体" w:eastAsia="新宋体" w:hAnsi="新宋体"/>
          <w:color w:val="333333"/>
        </w:rPr>
        <w:t>1.责令改正。所谓责令改正,是指有关主管部门依法要求违法行为人将其违法行为恢复到合法状态。</w:t>
      </w:r>
    </w:p>
    <w:p w14:paraId="04DEEC69" w14:textId="71027F95" w:rsidR="00355EFA" w:rsidRPr="00355EFA" w:rsidRDefault="00355EFA" w:rsidP="00355EFA">
      <w:pPr>
        <w:pStyle w:val="a9"/>
        <w:shd w:val="clear" w:color="auto" w:fill="FFFFFF"/>
        <w:spacing w:before="105" w:line="450" w:lineRule="atLeast"/>
        <w:ind w:firstLine="480"/>
        <w:rPr>
          <w:rFonts w:ascii="新宋体" w:eastAsia="新宋体" w:hAnsi="新宋体"/>
          <w:color w:val="333333"/>
        </w:rPr>
      </w:pPr>
      <w:r w:rsidRPr="00355EFA">
        <w:rPr>
          <w:rFonts w:ascii="新宋体" w:eastAsia="新宋体" w:hAnsi="新宋体"/>
          <w:color w:val="333333"/>
        </w:rPr>
        <w:t>2.责令停止违法行为。所谓责令停止违法行为,是指有关主管部门依法要求违法行为人停止其实施的违法行为。</w:t>
      </w:r>
    </w:p>
    <w:p w14:paraId="28FC9B83" w14:textId="07E5668D" w:rsidR="00355EFA" w:rsidRPr="00355EFA" w:rsidRDefault="00355EFA" w:rsidP="00355EFA">
      <w:pPr>
        <w:pStyle w:val="a9"/>
        <w:shd w:val="clear" w:color="auto" w:fill="FFFFFF"/>
        <w:spacing w:before="105" w:line="450" w:lineRule="atLeast"/>
        <w:ind w:firstLine="480"/>
        <w:rPr>
          <w:rFonts w:ascii="新宋体" w:eastAsia="新宋体" w:hAnsi="新宋体"/>
          <w:color w:val="333333"/>
        </w:rPr>
      </w:pPr>
      <w:r w:rsidRPr="00355EFA">
        <w:rPr>
          <w:rFonts w:ascii="新宋体" w:eastAsia="新宋体" w:hAnsi="新宋体"/>
          <w:color w:val="333333"/>
        </w:rPr>
        <w:t>3.警告。所谓警告,是指有关主管部门对违法行为人进行训诫,使其认识到其行为的违法性。</w:t>
      </w:r>
    </w:p>
    <w:p w14:paraId="1783CB92" w14:textId="069BE699" w:rsidR="00355EFA" w:rsidRPr="00355EFA" w:rsidRDefault="00355EFA" w:rsidP="00355EFA">
      <w:pPr>
        <w:pStyle w:val="a9"/>
        <w:shd w:val="clear" w:color="auto" w:fill="FFFFFF"/>
        <w:spacing w:before="105" w:line="450" w:lineRule="atLeast"/>
        <w:ind w:firstLine="480"/>
        <w:rPr>
          <w:rFonts w:ascii="新宋体" w:eastAsia="新宋体" w:hAnsi="新宋体"/>
          <w:color w:val="333333"/>
        </w:rPr>
      </w:pPr>
      <w:r w:rsidRPr="00355EFA">
        <w:rPr>
          <w:rFonts w:ascii="新宋体" w:eastAsia="新宋体" w:hAnsi="新宋体"/>
          <w:color w:val="333333"/>
        </w:rPr>
        <w:lastRenderedPageBreak/>
        <w:t>4.没收违法产品和违法所得。所谓没收违法产品,是指没收违法销售、提供的产品以及违法提供的服务中使用的产品,包括尚未销售、提供和尚未使用的产品,以防止这些产品销售、提供或使用后,给使用者造成财产损失,危害国家安全和社会公共利益。所谓没收违法所得,是指有关主管部门依法将违法行为人从事非法经营等获得的利益收归国有。</w:t>
      </w:r>
    </w:p>
    <w:p w14:paraId="2AE6FACE" w14:textId="611F6A11" w:rsidR="00355EFA" w:rsidRDefault="00355EFA" w:rsidP="00355EFA">
      <w:pPr>
        <w:pStyle w:val="a9"/>
        <w:shd w:val="clear" w:color="auto" w:fill="FFFFFF"/>
        <w:spacing w:before="105" w:beforeAutospacing="0" w:after="0" w:afterAutospacing="0" w:line="450" w:lineRule="atLeast"/>
        <w:ind w:firstLine="480"/>
        <w:rPr>
          <w:rFonts w:ascii="新宋体" w:eastAsia="新宋体" w:hAnsi="新宋体"/>
          <w:color w:val="333333"/>
        </w:rPr>
      </w:pPr>
      <w:r w:rsidRPr="00355EFA">
        <w:rPr>
          <w:rFonts w:ascii="新宋体" w:eastAsia="新宋体" w:hAnsi="新宋体"/>
          <w:color w:val="333333"/>
        </w:rPr>
        <w:t>5.罚款。所谓罚款,是指有关主管部门依法强制违法行为人在一定期限内向国家缴纳一定数额的金钱。对于违法所得十万元以上的,可以并处违法所得一倍以上三倍以下罚款;没有违法所得或者违法所得不足十万元的,可以并处三万元以上十万元以下罚款。</w:t>
      </w:r>
    </w:p>
    <w:p w14:paraId="0D34FA87" w14:textId="447BB32E" w:rsidR="00DF071D" w:rsidRDefault="00DF071D" w:rsidP="00355EFA">
      <w:pPr>
        <w:pStyle w:val="a9"/>
        <w:shd w:val="clear" w:color="auto" w:fill="FFFFFF"/>
        <w:spacing w:before="105" w:beforeAutospacing="0" w:after="0" w:afterAutospacing="0" w:line="450" w:lineRule="atLeast"/>
        <w:ind w:firstLine="480"/>
        <w:rPr>
          <w:rFonts w:ascii="新宋体" w:eastAsia="新宋体" w:hAnsi="新宋体"/>
          <w:color w:val="333333"/>
        </w:rPr>
      </w:pPr>
    </w:p>
    <w:p w14:paraId="0AD5172B" w14:textId="1EA70B21" w:rsidR="00DF071D" w:rsidRPr="00DF071D" w:rsidRDefault="00DF071D" w:rsidP="00DF071D">
      <w:pPr>
        <w:pStyle w:val="a9"/>
        <w:shd w:val="clear" w:color="auto" w:fill="FFFFFF"/>
        <w:spacing w:before="105" w:line="450" w:lineRule="atLeast"/>
        <w:ind w:firstLineChars="200" w:firstLine="482"/>
        <w:rPr>
          <w:rStyle w:val="aa"/>
          <w:rFonts w:cs="Helvetica"/>
          <w:color w:val="1F497D"/>
        </w:rPr>
      </w:pPr>
      <w:r w:rsidRPr="00DF071D">
        <w:rPr>
          <w:rStyle w:val="aa"/>
          <w:rFonts w:cs="Helvetica"/>
          <w:color w:val="1F497D"/>
        </w:rPr>
        <w:t>114.</w:t>
      </w:r>
      <w:r w:rsidRPr="00DF071D">
        <w:rPr>
          <w:rStyle w:val="aa"/>
          <w:rFonts w:cs="Helvetica" w:hint="eastAsia"/>
          <w:color w:val="1F497D"/>
        </w:rPr>
        <w:t>问:《密码法》明确关键信息基础设施的运营者违反商用密码使用要求的情形有哪些?</w:t>
      </w:r>
    </w:p>
    <w:p w14:paraId="2BE68E2F" w14:textId="77777777" w:rsidR="00DF071D" w:rsidRPr="00DF071D" w:rsidRDefault="00DF071D" w:rsidP="00DF071D">
      <w:pPr>
        <w:pStyle w:val="a9"/>
        <w:shd w:val="clear" w:color="auto" w:fill="FFFFFF"/>
        <w:spacing w:before="105" w:beforeAutospacing="0" w:after="0" w:afterAutospacing="0" w:line="450" w:lineRule="atLeast"/>
        <w:ind w:firstLine="480"/>
        <w:rPr>
          <w:rFonts w:ascii="新宋体" w:eastAsia="新宋体" w:hAnsi="新宋体"/>
          <w:color w:val="333333"/>
        </w:rPr>
      </w:pPr>
      <w:r w:rsidRPr="00DF071D">
        <w:rPr>
          <w:rFonts w:ascii="新宋体" w:eastAsia="新宋体" w:hAnsi="新宋体" w:hint="eastAsia"/>
          <w:color w:val="333333"/>
        </w:rPr>
        <w:t>答:《密码法》明确了关键信息基础设施的运营者违反商用密码使用要求的具体情形:一是关键信息基础设施的运营者未按照要求使用商用密码。二是关键信息基础设施的运营者未按照要求开展商用密码应用安全性评估。三是关键信息基础设施的运营者使用未经</w:t>
      </w:r>
      <w:proofErr w:type="gramStart"/>
      <w:r w:rsidRPr="00DF071D">
        <w:rPr>
          <w:rFonts w:ascii="新宋体" w:eastAsia="新宋体" w:hAnsi="新宋体" w:hint="eastAsia"/>
          <w:color w:val="333333"/>
        </w:rPr>
        <w:t>国家网信部门</w:t>
      </w:r>
      <w:proofErr w:type="gramEnd"/>
      <w:r w:rsidRPr="00DF071D">
        <w:rPr>
          <w:rFonts w:ascii="新宋体" w:eastAsia="新宋体" w:hAnsi="新宋体" w:hint="eastAsia"/>
          <w:color w:val="333333"/>
        </w:rPr>
        <w:t>会同国家密码管理部门等有关部门组织的国家安全审查或者国家安全审查未通过的涉及商用密码的网络产品或者服务。</w:t>
      </w:r>
    </w:p>
    <w:p w14:paraId="5895D702" w14:textId="3A2F5989" w:rsidR="00DF071D" w:rsidRDefault="00DF071D" w:rsidP="00355EFA">
      <w:pPr>
        <w:pStyle w:val="a9"/>
        <w:shd w:val="clear" w:color="auto" w:fill="FFFFFF"/>
        <w:spacing w:before="105" w:beforeAutospacing="0" w:after="0" w:afterAutospacing="0" w:line="450" w:lineRule="atLeast"/>
        <w:ind w:firstLine="480"/>
        <w:rPr>
          <w:rFonts w:ascii="新宋体" w:eastAsia="新宋体" w:hAnsi="新宋体"/>
          <w:color w:val="333333"/>
        </w:rPr>
      </w:pPr>
    </w:p>
    <w:p w14:paraId="16BF2709" w14:textId="34765C2A" w:rsidR="00DF071D" w:rsidRPr="00DF071D" w:rsidRDefault="00DF071D" w:rsidP="00DF071D">
      <w:pPr>
        <w:pStyle w:val="a9"/>
        <w:shd w:val="clear" w:color="auto" w:fill="FFFFFF"/>
        <w:spacing w:before="105" w:line="450" w:lineRule="atLeast"/>
        <w:ind w:firstLineChars="200" w:firstLine="482"/>
        <w:rPr>
          <w:rStyle w:val="aa"/>
          <w:rFonts w:cs="Helvetica"/>
          <w:color w:val="1F497D"/>
        </w:rPr>
      </w:pPr>
      <w:r w:rsidRPr="00DF071D">
        <w:rPr>
          <w:rStyle w:val="aa"/>
          <w:rFonts w:cs="Helvetica"/>
          <w:color w:val="1F497D"/>
        </w:rPr>
        <w:t>115.</w:t>
      </w:r>
      <w:r w:rsidRPr="00DF071D">
        <w:rPr>
          <w:rStyle w:val="aa"/>
          <w:rFonts w:cs="Helvetica" w:hint="eastAsia"/>
          <w:color w:val="1F497D"/>
        </w:rPr>
        <w:t>问:《密码法》对关键信息基础设施的运营者未按照要求使用商用密码,或者未按照要求开展商用密码应用安全性评估,规定了哪些法律责任?</w:t>
      </w:r>
    </w:p>
    <w:p w14:paraId="3E49460F" w14:textId="77777777" w:rsidR="00DF071D" w:rsidRPr="00DF071D" w:rsidRDefault="00DF071D" w:rsidP="00DF071D">
      <w:pPr>
        <w:pStyle w:val="a9"/>
        <w:shd w:val="clear" w:color="auto" w:fill="FFFFFF"/>
        <w:spacing w:before="105" w:beforeAutospacing="0" w:after="0" w:afterAutospacing="0" w:line="450" w:lineRule="atLeast"/>
        <w:ind w:firstLine="480"/>
        <w:rPr>
          <w:rFonts w:ascii="新宋体" w:eastAsia="新宋体" w:hAnsi="新宋体"/>
          <w:color w:val="333333"/>
        </w:rPr>
      </w:pPr>
      <w:r w:rsidRPr="00DF071D">
        <w:rPr>
          <w:rFonts w:ascii="新宋体" w:eastAsia="新宋体" w:hAnsi="新宋体" w:hint="eastAsia"/>
          <w:color w:val="333333"/>
        </w:rPr>
        <w:t>答:《密码法》第三十七条规定:关键信息基础设施的运营者违反本法第二十七条第一款规定,未按照要求使用商用密码,或者未按照要求开展商用密码应用安全性评估的,由密码管理部门责令改正,给予警告;拒不改正或者导致危害网</w:t>
      </w:r>
      <w:r w:rsidRPr="00DF071D">
        <w:rPr>
          <w:rFonts w:ascii="新宋体" w:eastAsia="新宋体" w:hAnsi="新宋体" w:hint="eastAsia"/>
          <w:color w:val="333333"/>
        </w:rPr>
        <w:lastRenderedPageBreak/>
        <w:t>络安全等后果的,处十万元以上一百万元以下罚款,对直接负责的主管人员处一万元以上十万元以下罚款。</w:t>
      </w:r>
    </w:p>
    <w:p w14:paraId="1C11735C" w14:textId="77777777" w:rsidR="00DF071D" w:rsidRPr="00DF071D" w:rsidRDefault="00DF071D" w:rsidP="00DF071D">
      <w:pPr>
        <w:pStyle w:val="a9"/>
        <w:shd w:val="clear" w:color="auto" w:fill="FFFFFF"/>
        <w:spacing w:before="105" w:beforeAutospacing="0" w:after="0" w:afterAutospacing="0" w:line="450" w:lineRule="atLeast"/>
        <w:ind w:firstLine="480"/>
        <w:rPr>
          <w:rFonts w:ascii="新宋体" w:eastAsia="新宋体" w:hAnsi="新宋体"/>
          <w:color w:val="333333"/>
        </w:rPr>
      </w:pPr>
      <w:r w:rsidRPr="00DF071D">
        <w:rPr>
          <w:rFonts w:ascii="新宋体" w:eastAsia="新宋体" w:hAnsi="新宋体" w:hint="eastAsia"/>
          <w:color w:val="333333"/>
        </w:rPr>
        <w:t>此条规定的法律责任包括:</w:t>
      </w:r>
    </w:p>
    <w:p w14:paraId="648355F4" w14:textId="77777777" w:rsidR="00DF071D" w:rsidRPr="00DF071D" w:rsidRDefault="00DF071D" w:rsidP="00DF071D">
      <w:pPr>
        <w:pStyle w:val="a9"/>
        <w:shd w:val="clear" w:color="auto" w:fill="FFFFFF"/>
        <w:spacing w:before="105" w:beforeAutospacing="0" w:after="0" w:afterAutospacing="0" w:line="450" w:lineRule="atLeast"/>
        <w:ind w:firstLine="480"/>
        <w:rPr>
          <w:rFonts w:ascii="新宋体" w:eastAsia="新宋体" w:hAnsi="新宋体"/>
          <w:color w:val="333333"/>
        </w:rPr>
      </w:pPr>
      <w:r w:rsidRPr="00DF071D">
        <w:rPr>
          <w:rFonts w:ascii="新宋体" w:eastAsia="新宋体" w:hAnsi="新宋体" w:hint="eastAsia"/>
          <w:color w:val="333333"/>
        </w:rPr>
        <w:t>1.责令改正。所谓责令改正,是指有关主管部门依法要求违法行为人将其违法行为恢复到合法状态。</w:t>
      </w:r>
    </w:p>
    <w:p w14:paraId="1D856110" w14:textId="77777777" w:rsidR="00DF071D" w:rsidRPr="00DF071D" w:rsidRDefault="00DF071D" w:rsidP="00DF071D">
      <w:pPr>
        <w:pStyle w:val="a9"/>
        <w:shd w:val="clear" w:color="auto" w:fill="FFFFFF"/>
        <w:spacing w:before="105" w:beforeAutospacing="0" w:after="0" w:afterAutospacing="0" w:line="450" w:lineRule="atLeast"/>
        <w:ind w:firstLine="480"/>
        <w:rPr>
          <w:rFonts w:ascii="新宋体" w:eastAsia="新宋体" w:hAnsi="新宋体"/>
          <w:color w:val="333333"/>
        </w:rPr>
      </w:pPr>
      <w:r w:rsidRPr="00DF071D">
        <w:rPr>
          <w:rFonts w:ascii="新宋体" w:eastAsia="新宋体" w:hAnsi="新宋体" w:hint="eastAsia"/>
          <w:color w:val="333333"/>
        </w:rPr>
        <w:t>2.警告。所谓警告,是指有关主管部门对违法行为人进行训诫,使其认识到其行为的违法性。</w:t>
      </w:r>
    </w:p>
    <w:p w14:paraId="458AABBE" w14:textId="58E6DBC6" w:rsidR="00DF071D" w:rsidRDefault="00DF071D" w:rsidP="00DF071D">
      <w:pPr>
        <w:pStyle w:val="a9"/>
        <w:shd w:val="clear" w:color="auto" w:fill="FFFFFF"/>
        <w:spacing w:before="105" w:beforeAutospacing="0" w:after="0" w:afterAutospacing="0" w:line="450" w:lineRule="atLeast"/>
        <w:ind w:firstLine="480"/>
        <w:rPr>
          <w:rFonts w:ascii="新宋体" w:eastAsia="新宋体" w:hAnsi="新宋体"/>
          <w:color w:val="333333"/>
        </w:rPr>
      </w:pPr>
      <w:r w:rsidRPr="00DF071D">
        <w:rPr>
          <w:rFonts w:ascii="新宋体" w:eastAsia="新宋体" w:hAnsi="新宋体" w:hint="eastAsia"/>
          <w:color w:val="333333"/>
        </w:rPr>
        <w:t>3.罚款。所谓罚款,是指有关主管部门依法强制违法行为人在一定期限内向国家缴纳一定数额的金钱。对于关键信息基础设施的运营者拒不改正或者导致危害网络安全等后果的,对关键信息基础设施的运营者处十万元以上一百万元以下罚款,对直接负责的主管人员处一万元以上十万元以下罚款。</w:t>
      </w:r>
    </w:p>
    <w:p w14:paraId="2B8A233B" w14:textId="6D766247" w:rsidR="001310D8" w:rsidRDefault="001310D8" w:rsidP="00DF071D">
      <w:pPr>
        <w:pStyle w:val="a9"/>
        <w:shd w:val="clear" w:color="auto" w:fill="FFFFFF"/>
        <w:spacing w:before="105" w:beforeAutospacing="0" w:after="0" w:afterAutospacing="0" w:line="450" w:lineRule="atLeast"/>
        <w:ind w:firstLine="480"/>
        <w:rPr>
          <w:rFonts w:ascii="新宋体" w:eastAsia="新宋体" w:hAnsi="新宋体"/>
          <w:color w:val="333333"/>
        </w:rPr>
      </w:pPr>
    </w:p>
    <w:p w14:paraId="44A6A06E" w14:textId="4A141690" w:rsidR="004B2F3C" w:rsidRPr="004B2F3C" w:rsidRDefault="004B2F3C" w:rsidP="004B2F3C">
      <w:pPr>
        <w:pStyle w:val="a9"/>
        <w:shd w:val="clear" w:color="auto" w:fill="FFFFFF"/>
        <w:spacing w:before="105" w:line="450" w:lineRule="atLeast"/>
        <w:ind w:firstLineChars="200" w:firstLine="482"/>
        <w:rPr>
          <w:rStyle w:val="aa"/>
          <w:rFonts w:cs="Helvetica"/>
          <w:color w:val="1F497D"/>
        </w:rPr>
      </w:pPr>
      <w:r w:rsidRPr="004B2F3C">
        <w:rPr>
          <w:rStyle w:val="aa"/>
          <w:rFonts w:cs="Helvetica" w:hint="eastAsia"/>
          <w:color w:val="1F497D"/>
        </w:rPr>
        <w:t>116.问:《密码法》对关键信息基础设施的运营者使用未经</w:t>
      </w:r>
      <w:proofErr w:type="gramStart"/>
      <w:r w:rsidRPr="004B2F3C">
        <w:rPr>
          <w:rStyle w:val="aa"/>
          <w:rFonts w:cs="Helvetica" w:hint="eastAsia"/>
          <w:color w:val="1F497D"/>
        </w:rPr>
        <w:t>国家网信部门</w:t>
      </w:r>
      <w:proofErr w:type="gramEnd"/>
      <w:r w:rsidRPr="004B2F3C">
        <w:rPr>
          <w:rStyle w:val="aa"/>
          <w:rFonts w:cs="Helvetica" w:hint="eastAsia"/>
          <w:color w:val="1F497D"/>
        </w:rPr>
        <w:t>会同国家密码管理部门等有关部门组织的国家安全审查或者国家安全审查未通过的涉及商用密码的网络产品或者服务,规定了哪些法律责任?</w:t>
      </w:r>
    </w:p>
    <w:p w14:paraId="47656FE1" w14:textId="77777777" w:rsidR="004B2F3C" w:rsidRPr="004B2F3C" w:rsidRDefault="004B2F3C" w:rsidP="004B2F3C">
      <w:pPr>
        <w:pStyle w:val="a9"/>
        <w:shd w:val="clear" w:color="auto" w:fill="FFFFFF"/>
        <w:spacing w:before="105" w:beforeAutospacing="0" w:after="0" w:afterAutospacing="0" w:line="450" w:lineRule="atLeast"/>
        <w:ind w:firstLine="480"/>
        <w:rPr>
          <w:rFonts w:ascii="新宋体" w:eastAsia="新宋体" w:hAnsi="新宋体"/>
          <w:color w:val="333333"/>
        </w:rPr>
      </w:pPr>
      <w:r w:rsidRPr="004B2F3C">
        <w:rPr>
          <w:rFonts w:ascii="新宋体" w:eastAsia="新宋体" w:hAnsi="新宋体" w:hint="eastAsia"/>
          <w:color w:val="333333"/>
        </w:rPr>
        <w:t>答:《密码法》第三十七条第二款规定:关键信息基础设施的运营者违反本法第二十七条第二款规定,使用未经安全审查或者安全审查未通过的产品或者服务的,由有关主管部门责令停止使用,处采购金额一倍以上十倍以下罚款;对直接负责的主管人员和其他直接责任人员处一万元以上十万元以下罚款。</w:t>
      </w:r>
    </w:p>
    <w:p w14:paraId="1981F55D" w14:textId="77777777" w:rsidR="004B2F3C" w:rsidRPr="004B2F3C" w:rsidRDefault="004B2F3C" w:rsidP="004B2F3C">
      <w:pPr>
        <w:pStyle w:val="a9"/>
        <w:shd w:val="clear" w:color="auto" w:fill="FFFFFF"/>
        <w:spacing w:before="105" w:beforeAutospacing="0" w:after="0" w:afterAutospacing="0" w:line="450" w:lineRule="atLeast"/>
        <w:ind w:firstLine="480"/>
        <w:rPr>
          <w:rFonts w:ascii="新宋体" w:eastAsia="新宋体" w:hAnsi="新宋体"/>
          <w:color w:val="333333"/>
        </w:rPr>
      </w:pPr>
      <w:r w:rsidRPr="004B2F3C">
        <w:rPr>
          <w:rFonts w:ascii="新宋体" w:eastAsia="新宋体" w:hAnsi="新宋体" w:hint="eastAsia"/>
          <w:color w:val="333333"/>
        </w:rPr>
        <w:t>此条规定的法律责任包括:</w:t>
      </w:r>
    </w:p>
    <w:p w14:paraId="29AEB678" w14:textId="77777777" w:rsidR="004B2F3C" w:rsidRPr="004B2F3C" w:rsidRDefault="004B2F3C" w:rsidP="004B2F3C">
      <w:pPr>
        <w:pStyle w:val="a9"/>
        <w:shd w:val="clear" w:color="auto" w:fill="FFFFFF"/>
        <w:spacing w:before="105" w:beforeAutospacing="0" w:after="0" w:afterAutospacing="0" w:line="450" w:lineRule="atLeast"/>
        <w:ind w:firstLine="480"/>
        <w:rPr>
          <w:rFonts w:ascii="新宋体" w:eastAsia="新宋体" w:hAnsi="新宋体"/>
          <w:color w:val="333333"/>
        </w:rPr>
      </w:pPr>
      <w:r w:rsidRPr="004B2F3C">
        <w:rPr>
          <w:rFonts w:ascii="新宋体" w:eastAsia="新宋体" w:hAnsi="新宋体" w:hint="eastAsia"/>
          <w:color w:val="333333"/>
        </w:rPr>
        <w:t>1.责令停止使用。所谓责令停止使用,是指有关主管部门依法要求违法行为人停止使用未经安全审查或者安全审查未通过的产品或者服务。</w:t>
      </w:r>
    </w:p>
    <w:p w14:paraId="2E9AF096" w14:textId="77777777" w:rsidR="004B2F3C" w:rsidRPr="004B2F3C" w:rsidRDefault="004B2F3C" w:rsidP="004B2F3C">
      <w:pPr>
        <w:pStyle w:val="a9"/>
        <w:shd w:val="clear" w:color="auto" w:fill="FFFFFF"/>
        <w:spacing w:before="105" w:beforeAutospacing="0" w:after="0" w:afterAutospacing="0" w:line="450" w:lineRule="atLeast"/>
        <w:ind w:firstLine="480"/>
        <w:rPr>
          <w:rFonts w:ascii="新宋体" w:eastAsia="新宋体" w:hAnsi="新宋体"/>
          <w:color w:val="333333"/>
        </w:rPr>
      </w:pPr>
      <w:r w:rsidRPr="004B2F3C">
        <w:rPr>
          <w:rFonts w:ascii="新宋体" w:eastAsia="新宋体" w:hAnsi="新宋体" w:hint="eastAsia"/>
          <w:color w:val="333333"/>
        </w:rPr>
        <w:t>2.罚款。所谓罚款,是指有关主管部门依法强制违法行为人在一定期限内向国家缴纳一定数额的金钱。对于关键信息基础设施的运营者违法使用未经安全审查或者安全审查未通过的产品或者服务的,处采购金额一倍以上十倍以下罚款;对直接负责的主管人员和其他直接责任人员处一万元以上十万元以下罚款。</w:t>
      </w:r>
    </w:p>
    <w:p w14:paraId="71A52172" w14:textId="309D5241" w:rsidR="001310D8" w:rsidRDefault="001310D8" w:rsidP="00DF071D">
      <w:pPr>
        <w:pStyle w:val="a9"/>
        <w:shd w:val="clear" w:color="auto" w:fill="FFFFFF"/>
        <w:spacing w:before="105" w:beforeAutospacing="0" w:after="0" w:afterAutospacing="0" w:line="450" w:lineRule="atLeast"/>
        <w:ind w:firstLine="480"/>
        <w:rPr>
          <w:rFonts w:ascii="新宋体" w:eastAsia="新宋体" w:hAnsi="新宋体"/>
          <w:color w:val="333333"/>
        </w:rPr>
      </w:pPr>
    </w:p>
    <w:p w14:paraId="16E7BEB2" w14:textId="6D1DD94C" w:rsidR="004B2F3C" w:rsidRPr="004B2F3C" w:rsidRDefault="004B2F3C" w:rsidP="004B2F3C">
      <w:pPr>
        <w:pStyle w:val="a9"/>
        <w:shd w:val="clear" w:color="auto" w:fill="FFFFFF"/>
        <w:spacing w:before="105" w:line="450" w:lineRule="atLeast"/>
        <w:ind w:firstLineChars="200" w:firstLine="482"/>
        <w:rPr>
          <w:rStyle w:val="aa"/>
          <w:rFonts w:cs="Helvetica"/>
          <w:color w:val="1F497D"/>
        </w:rPr>
      </w:pPr>
      <w:r w:rsidRPr="004B2F3C">
        <w:rPr>
          <w:rStyle w:val="aa"/>
          <w:rFonts w:cs="Helvetica"/>
          <w:color w:val="1F497D"/>
        </w:rPr>
        <w:t>117.</w:t>
      </w:r>
      <w:r w:rsidRPr="004B2F3C">
        <w:rPr>
          <w:rStyle w:val="aa"/>
          <w:rFonts w:cs="Helvetica" w:hint="eastAsia"/>
          <w:color w:val="1F497D"/>
        </w:rPr>
        <w:t>问</w:t>
      </w:r>
      <w:r w:rsidRPr="004B2F3C">
        <w:rPr>
          <w:rStyle w:val="aa"/>
          <w:rFonts w:cs="Helvetica"/>
          <w:color w:val="1F497D"/>
        </w:rPr>
        <w:t>:《密码法》对商用密码进出口违法的法律责任做了什么样的规定?</w:t>
      </w:r>
    </w:p>
    <w:p w14:paraId="2974FB3D" w14:textId="2D26336B" w:rsidR="004B2F3C" w:rsidRPr="004B2F3C" w:rsidRDefault="004B2F3C" w:rsidP="004B2F3C">
      <w:pPr>
        <w:pStyle w:val="a9"/>
        <w:shd w:val="clear" w:color="auto" w:fill="FFFFFF"/>
        <w:spacing w:before="105" w:line="450" w:lineRule="atLeast"/>
        <w:ind w:firstLine="480"/>
        <w:rPr>
          <w:rFonts w:ascii="新宋体" w:eastAsia="新宋体" w:hAnsi="新宋体"/>
          <w:color w:val="333333"/>
        </w:rPr>
      </w:pPr>
      <w:r w:rsidRPr="004B2F3C">
        <w:rPr>
          <w:rFonts w:ascii="新宋体" w:eastAsia="新宋体" w:hAnsi="新宋体" w:hint="eastAsia"/>
          <w:color w:val="333333"/>
        </w:rPr>
        <w:t>答</w:t>
      </w:r>
      <w:r w:rsidRPr="004B2F3C">
        <w:rPr>
          <w:rFonts w:ascii="新宋体" w:eastAsia="新宋体" w:hAnsi="新宋体"/>
          <w:color w:val="333333"/>
        </w:rPr>
        <w:t>:《密码法》第三十八条规定:违反本法第二十八条实施进口许可、出口管制的规定,进出口商用密码的,由国务院商务主管部门或者海关依法予以处罚。</w:t>
      </w:r>
    </w:p>
    <w:p w14:paraId="1E6952C5" w14:textId="600A31F2" w:rsidR="004B2F3C" w:rsidRDefault="004B2F3C" w:rsidP="004B2F3C">
      <w:pPr>
        <w:pStyle w:val="a9"/>
        <w:shd w:val="clear" w:color="auto" w:fill="FFFFFF"/>
        <w:spacing w:before="105" w:beforeAutospacing="0" w:after="0" w:afterAutospacing="0" w:line="450" w:lineRule="atLeast"/>
        <w:ind w:firstLine="480"/>
        <w:rPr>
          <w:rFonts w:ascii="新宋体" w:eastAsia="新宋体" w:hAnsi="新宋体"/>
          <w:color w:val="333333"/>
        </w:rPr>
      </w:pPr>
      <w:r w:rsidRPr="004B2F3C">
        <w:rPr>
          <w:rFonts w:ascii="新宋体" w:eastAsia="新宋体" w:hAnsi="新宋体" w:hint="eastAsia"/>
          <w:color w:val="333333"/>
        </w:rPr>
        <w:t>《密码法》明确了违反商用密码进口许可和出口管制制度的两种情形</w:t>
      </w:r>
      <w:r w:rsidRPr="004B2F3C">
        <w:rPr>
          <w:rFonts w:ascii="新宋体" w:eastAsia="新宋体" w:hAnsi="新宋体"/>
          <w:color w:val="333333"/>
        </w:rPr>
        <w:t>:一是未经许可,进口涉及国家安全、社会公共利益且具有加密保护功能的商用密码。二是未经许可,出口涉及国家安全、社会公共利益或者中国承担国际义务的商用密码。本条规定的执法部门是国务院商务主管部门或者海关,执法依据是《密码法》《对外贸易法》等法律、行政法规的规定。</w:t>
      </w:r>
    </w:p>
    <w:p w14:paraId="022AF5C6" w14:textId="45234CC6" w:rsidR="00CB1630" w:rsidRDefault="00CB1630" w:rsidP="004B2F3C">
      <w:pPr>
        <w:pStyle w:val="a9"/>
        <w:shd w:val="clear" w:color="auto" w:fill="FFFFFF"/>
        <w:spacing w:before="105" w:beforeAutospacing="0" w:after="0" w:afterAutospacing="0" w:line="450" w:lineRule="atLeast"/>
        <w:ind w:firstLine="480"/>
        <w:rPr>
          <w:rFonts w:ascii="新宋体" w:eastAsia="新宋体" w:hAnsi="新宋体"/>
          <w:color w:val="333333"/>
        </w:rPr>
      </w:pPr>
    </w:p>
    <w:p w14:paraId="43C73B29" w14:textId="6A605305" w:rsidR="00CB1630" w:rsidRPr="00CB1630" w:rsidRDefault="00CB1630" w:rsidP="00CB1630">
      <w:pPr>
        <w:pStyle w:val="a9"/>
        <w:shd w:val="clear" w:color="auto" w:fill="FFFFFF"/>
        <w:spacing w:before="105" w:line="450" w:lineRule="atLeast"/>
        <w:ind w:firstLineChars="200" w:firstLine="482"/>
        <w:rPr>
          <w:rStyle w:val="aa"/>
          <w:rFonts w:cs="Helvetica"/>
          <w:color w:val="1F497D"/>
        </w:rPr>
      </w:pPr>
      <w:r w:rsidRPr="00CB1630">
        <w:rPr>
          <w:rStyle w:val="aa"/>
          <w:rFonts w:cs="Helvetica"/>
          <w:color w:val="1F497D"/>
        </w:rPr>
        <w:t>118.</w:t>
      </w:r>
      <w:r w:rsidRPr="00CB1630">
        <w:rPr>
          <w:rStyle w:val="aa"/>
          <w:rFonts w:cs="Helvetica" w:hint="eastAsia"/>
          <w:color w:val="1F497D"/>
        </w:rPr>
        <w:t>问:《密码法》对未经认定从事电子政务电子认证服务的行为,规定了什么样的法律责任?</w:t>
      </w:r>
    </w:p>
    <w:p w14:paraId="4D35615F" w14:textId="77777777" w:rsidR="00CB1630" w:rsidRPr="00CB1630" w:rsidRDefault="00CB1630" w:rsidP="00CB1630">
      <w:pPr>
        <w:pStyle w:val="a9"/>
        <w:shd w:val="clear" w:color="auto" w:fill="FFFFFF"/>
        <w:spacing w:before="105" w:beforeAutospacing="0" w:after="0" w:afterAutospacing="0" w:line="450" w:lineRule="atLeast"/>
        <w:ind w:firstLine="480"/>
        <w:rPr>
          <w:rFonts w:ascii="新宋体" w:eastAsia="新宋体" w:hAnsi="新宋体"/>
          <w:color w:val="333333"/>
        </w:rPr>
      </w:pPr>
      <w:r w:rsidRPr="00CB1630">
        <w:rPr>
          <w:rFonts w:ascii="新宋体" w:eastAsia="新宋体" w:hAnsi="新宋体" w:hint="eastAsia"/>
          <w:color w:val="333333"/>
        </w:rPr>
        <w:t>答:《密码法》第三十九条规定:违反本法第二十九条规定,未经认定从事电子政务电子认证服务的,由密码管理部门责令改正或者停止违法行为,给予警告,没收违法产品和违法所得;违法所得三十万元以上的,可以并处违法所得一倍以上三倍以下罚款;没有违法所得或者违法所得不足三十万元的,可以并处十万元以上三十万元以下罚款。</w:t>
      </w:r>
    </w:p>
    <w:p w14:paraId="13E54C4F" w14:textId="77777777" w:rsidR="00CB1630" w:rsidRPr="00CB1630" w:rsidRDefault="00CB1630" w:rsidP="00CB1630">
      <w:pPr>
        <w:pStyle w:val="a9"/>
        <w:shd w:val="clear" w:color="auto" w:fill="FFFFFF"/>
        <w:spacing w:before="105" w:beforeAutospacing="0" w:after="0" w:afterAutospacing="0" w:line="450" w:lineRule="atLeast"/>
        <w:ind w:firstLine="480"/>
        <w:rPr>
          <w:rFonts w:ascii="新宋体" w:eastAsia="新宋体" w:hAnsi="新宋体"/>
          <w:color w:val="333333"/>
        </w:rPr>
      </w:pPr>
      <w:r w:rsidRPr="00CB1630">
        <w:rPr>
          <w:rFonts w:ascii="新宋体" w:eastAsia="新宋体" w:hAnsi="新宋体" w:hint="eastAsia"/>
          <w:color w:val="333333"/>
        </w:rPr>
        <w:t>此条规定的法律责任包括:</w:t>
      </w:r>
    </w:p>
    <w:p w14:paraId="5EAD4186" w14:textId="77777777" w:rsidR="00CB1630" w:rsidRPr="00CB1630" w:rsidRDefault="00CB1630" w:rsidP="00CB1630">
      <w:pPr>
        <w:pStyle w:val="a9"/>
        <w:shd w:val="clear" w:color="auto" w:fill="FFFFFF"/>
        <w:spacing w:before="105" w:beforeAutospacing="0" w:after="0" w:afterAutospacing="0" w:line="450" w:lineRule="atLeast"/>
        <w:ind w:firstLine="480"/>
        <w:rPr>
          <w:rFonts w:ascii="新宋体" w:eastAsia="新宋体" w:hAnsi="新宋体"/>
          <w:color w:val="333333"/>
        </w:rPr>
      </w:pPr>
      <w:r w:rsidRPr="00CB1630">
        <w:rPr>
          <w:rFonts w:ascii="新宋体" w:eastAsia="新宋体" w:hAnsi="新宋体" w:hint="eastAsia"/>
          <w:color w:val="333333"/>
        </w:rPr>
        <w:t>1.责令改正。所谓责令改正,是指有关主管部门依法要求违法行为人将其违法行为恢复到合法状态。</w:t>
      </w:r>
    </w:p>
    <w:p w14:paraId="37B78ED1" w14:textId="77777777" w:rsidR="00CB1630" w:rsidRPr="00CB1630" w:rsidRDefault="00CB1630" w:rsidP="00CB1630">
      <w:pPr>
        <w:pStyle w:val="a9"/>
        <w:shd w:val="clear" w:color="auto" w:fill="FFFFFF"/>
        <w:spacing w:before="105" w:beforeAutospacing="0" w:after="0" w:afterAutospacing="0" w:line="450" w:lineRule="atLeast"/>
        <w:ind w:firstLine="480"/>
        <w:rPr>
          <w:rFonts w:ascii="新宋体" w:eastAsia="新宋体" w:hAnsi="新宋体"/>
          <w:color w:val="333333"/>
        </w:rPr>
      </w:pPr>
      <w:r w:rsidRPr="00CB1630">
        <w:rPr>
          <w:rFonts w:ascii="新宋体" w:eastAsia="新宋体" w:hAnsi="新宋体" w:hint="eastAsia"/>
          <w:color w:val="333333"/>
        </w:rPr>
        <w:t>2.责令停止违法行为。所谓责令停止违法行为,是指有关主管部门依法要求违法行为人停止其实施的违法行为。</w:t>
      </w:r>
    </w:p>
    <w:p w14:paraId="17EEB94D" w14:textId="77777777" w:rsidR="00CB1630" w:rsidRPr="00CB1630" w:rsidRDefault="00CB1630" w:rsidP="00CB1630">
      <w:pPr>
        <w:pStyle w:val="a9"/>
        <w:shd w:val="clear" w:color="auto" w:fill="FFFFFF"/>
        <w:spacing w:before="105" w:beforeAutospacing="0" w:after="0" w:afterAutospacing="0" w:line="450" w:lineRule="atLeast"/>
        <w:ind w:firstLine="480"/>
        <w:rPr>
          <w:rFonts w:ascii="新宋体" w:eastAsia="新宋体" w:hAnsi="新宋体"/>
          <w:color w:val="333333"/>
        </w:rPr>
      </w:pPr>
      <w:r w:rsidRPr="00CB1630">
        <w:rPr>
          <w:rFonts w:ascii="新宋体" w:eastAsia="新宋体" w:hAnsi="新宋体" w:hint="eastAsia"/>
          <w:color w:val="333333"/>
        </w:rPr>
        <w:t>3.警告。所谓警告,是指有关主管部门对违法行为人进行训诫,使其认识到其行为的违法性。</w:t>
      </w:r>
    </w:p>
    <w:p w14:paraId="3C477C7D" w14:textId="77777777" w:rsidR="00CB1630" w:rsidRPr="00CB1630" w:rsidRDefault="00CB1630" w:rsidP="00CB1630">
      <w:pPr>
        <w:pStyle w:val="a9"/>
        <w:shd w:val="clear" w:color="auto" w:fill="FFFFFF"/>
        <w:spacing w:before="105" w:beforeAutospacing="0" w:after="0" w:afterAutospacing="0" w:line="450" w:lineRule="atLeast"/>
        <w:ind w:firstLine="480"/>
        <w:rPr>
          <w:rFonts w:ascii="新宋体" w:eastAsia="新宋体" w:hAnsi="新宋体"/>
          <w:color w:val="333333"/>
        </w:rPr>
      </w:pPr>
      <w:r w:rsidRPr="00CB1630">
        <w:rPr>
          <w:rFonts w:ascii="新宋体" w:eastAsia="新宋体" w:hAnsi="新宋体" w:hint="eastAsia"/>
          <w:color w:val="333333"/>
        </w:rPr>
        <w:lastRenderedPageBreak/>
        <w:t>4.没收违法产品和违法所得。所谓没收违法产品,是指没收违法提供的、不符合强制性标准和要求的产品,包括尚未提供的产品,以防止这些产品提供后,给使用者造成财产损失,危害国家安全和社会公共利益。所谓没收违法所得,是指有关主管部门依法将违法行为人从事非法经营等获得的利益收归国有。</w:t>
      </w:r>
    </w:p>
    <w:p w14:paraId="1D7FA61F" w14:textId="77777777" w:rsidR="00CB1630" w:rsidRPr="00CB1630" w:rsidRDefault="00CB1630" w:rsidP="00CB1630">
      <w:pPr>
        <w:pStyle w:val="a9"/>
        <w:shd w:val="clear" w:color="auto" w:fill="FFFFFF"/>
        <w:spacing w:before="105" w:beforeAutospacing="0" w:after="0" w:afterAutospacing="0" w:line="450" w:lineRule="atLeast"/>
        <w:ind w:firstLine="480"/>
        <w:rPr>
          <w:rFonts w:ascii="新宋体" w:eastAsia="新宋体" w:hAnsi="新宋体"/>
          <w:color w:val="333333"/>
        </w:rPr>
      </w:pPr>
      <w:r w:rsidRPr="00CB1630">
        <w:rPr>
          <w:rFonts w:ascii="新宋体" w:eastAsia="新宋体" w:hAnsi="新宋体" w:hint="eastAsia"/>
          <w:color w:val="333333"/>
        </w:rPr>
        <w:t>5.罚款。所谓罚款,是指有关主管部门依法强制违法行为人在一定期限内向国家缴纳一定数额的金钱。</w:t>
      </w:r>
    </w:p>
    <w:p w14:paraId="76452956" w14:textId="6CC32C93" w:rsidR="00CB1630" w:rsidRDefault="00CB1630" w:rsidP="004B2F3C">
      <w:pPr>
        <w:pStyle w:val="a9"/>
        <w:shd w:val="clear" w:color="auto" w:fill="FFFFFF"/>
        <w:spacing w:before="105" w:beforeAutospacing="0" w:after="0" w:afterAutospacing="0" w:line="450" w:lineRule="atLeast"/>
        <w:ind w:firstLine="480"/>
        <w:rPr>
          <w:rFonts w:ascii="新宋体" w:eastAsia="新宋体" w:hAnsi="新宋体"/>
          <w:color w:val="333333"/>
        </w:rPr>
      </w:pPr>
    </w:p>
    <w:p w14:paraId="1E5DD46A" w14:textId="5AEC23DF" w:rsidR="00CB1630" w:rsidRPr="00CB1630" w:rsidRDefault="00CB1630" w:rsidP="00CB1630">
      <w:pPr>
        <w:pStyle w:val="a9"/>
        <w:shd w:val="clear" w:color="auto" w:fill="FFFFFF"/>
        <w:spacing w:before="105" w:line="450" w:lineRule="atLeast"/>
        <w:ind w:firstLineChars="200" w:firstLine="482"/>
        <w:rPr>
          <w:rStyle w:val="aa"/>
          <w:rFonts w:cs="Helvetica"/>
          <w:color w:val="1F497D"/>
        </w:rPr>
      </w:pPr>
      <w:r w:rsidRPr="00CB1630">
        <w:rPr>
          <w:rStyle w:val="aa"/>
          <w:rFonts w:cs="Helvetica"/>
          <w:color w:val="1F497D"/>
        </w:rPr>
        <w:t>119.</w:t>
      </w:r>
      <w:r w:rsidRPr="00CB1630">
        <w:rPr>
          <w:rStyle w:val="aa"/>
          <w:rFonts w:cs="Helvetica" w:hint="eastAsia"/>
          <w:color w:val="1F497D"/>
        </w:rPr>
        <w:t>问:《密码法》对密码管理部门和有关部门、单位的工作人员在密码工作中违法的法律责任做了什么样的规定?</w:t>
      </w:r>
    </w:p>
    <w:p w14:paraId="10AA9D0F" w14:textId="77777777" w:rsidR="00CB1630" w:rsidRPr="00CB1630" w:rsidRDefault="00CB1630" w:rsidP="00CB1630">
      <w:pPr>
        <w:pStyle w:val="a9"/>
        <w:shd w:val="clear" w:color="auto" w:fill="FFFFFF"/>
        <w:spacing w:before="105" w:beforeAutospacing="0" w:after="0" w:afterAutospacing="0" w:line="450" w:lineRule="atLeast"/>
        <w:ind w:firstLine="480"/>
        <w:rPr>
          <w:rFonts w:ascii="新宋体" w:eastAsia="新宋体" w:hAnsi="新宋体"/>
          <w:color w:val="333333"/>
        </w:rPr>
      </w:pPr>
      <w:r w:rsidRPr="00CB1630">
        <w:rPr>
          <w:rFonts w:ascii="新宋体" w:eastAsia="新宋体" w:hAnsi="新宋体" w:hint="eastAsia"/>
          <w:color w:val="333333"/>
        </w:rPr>
        <w:t>答:《密码法》第四十条规定:密码管理部门和有关部门、单位的工作人员在密码工作中滥用职权、玩忽职守、徇私舞弊,或者泄露、非法向他人提供在履行职责中知悉的商业秘密和个人隐私的,依法给予处分。</w:t>
      </w:r>
    </w:p>
    <w:p w14:paraId="7C5804EA" w14:textId="77777777" w:rsidR="00CB1630" w:rsidRPr="00CB1630" w:rsidRDefault="00CB1630" w:rsidP="00CB1630">
      <w:pPr>
        <w:pStyle w:val="a9"/>
        <w:shd w:val="clear" w:color="auto" w:fill="FFFFFF"/>
        <w:spacing w:before="105" w:beforeAutospacing="0" w:after="0" w:afterAutospacing="0" w:line="450" w:lineRule="atLeast"/>
        <w:ind w:firstLine="480"/>
        <w:rPr>
          <w:rFonts w:ascii="新宋体" w:eastAsia="新宋体" w:hAnsi="新宋体"/>
          <w:color w:val="333333"/>
        </w:rPr>
      </w:pPr>
      <w:r w:rsidRPr="00CB1630">
        <w:rPr>
          <w:rFonts w:ascii="新宋体" w:eastAsia="新宋体" w:hAnsi="新宋体" w:hint="eastAsia"/>
          <w:color w:val="333333"/>
        </w:rPr>
        <w:t>《密码法》赋予了密码管理部门和有关部门、单位的工作人员的密码管理职责。本法第三十一条规定了密码管理部门和有关部门及其工作人员对在履行职责中知悉的商业秘密和个人隐私的保密义务。本条是对密码管理部门和有关部门、单位的工作人员违法的法律责任,具体包括:一是密码管理部门和有关部门、单位的工作人员在密码工作中滥用职权、玩忽职守、徇私舞弊。密码管理部门和有关部门、单位的工作人员应当依照《密码法》和其他行政法规规定的权限、程序等履行职责,不得</w:t>
      </w:r>
      <w:proofErr w:type="gramStart"/>
      <w:r w:rsidRPr="00CB1630">
        <w:rPr>
          <w:rFonts w:ascii="新宋体" w:eastAsia="新宋体" w:hAnsi="新宋体" w:hint="eastAsia"/>
          <w:color w:val="333333"/>
        </w:rPr>
        <w:t>怠</w:t>
      </w:r>
      <w:proofErr w:type="gramEnd"/>
      <w:r w:rsidRPr="00CB1630">
        <w:rPr>
          <w:rFonts w:ascii="新宋体" w:eastAsia="新宋体" w:hAnsi="新宋体" w:hint="eastAsia"/>
          <w:color w:val="333333"/>
        </w:rPr>
        <w:t>于履行或者超越法定权限履行职责。二是密码管理部门和有关部门、单位的工作人员泄露、非法向他人提供在履行职责中知悉的商业秘密和个人隐私。</w:t>
      </w:r>
    </w:p>
    <w:p w14:paraId="57C17540" w14:textId="77777777" w:rsidR="00CB1630" w:rsidRPr="00CB1630" w:rsidRDefault="00CB1630" w:rsidP="00CB1630">
      <w:pPr>
        <w:pStyle w:val="a9"/>
        <w:shd w:val="clear" w:color="auto" w:fill="FFFFFF"/>
        <w:spacing w:before="105" w:beforeAutospacing="0" w:after="0" w:afterAutospacing="0" w:line="450" w:lineRule="atLeast"/>
        <w:ind w:firstLine="480"/>
        <w:rPr>
          <w:rFonts w:ascii="新宋体" w:eastAsia="新宋体" w:hAnsi="新宋体"/>
          <w:color w:val="333333"/>
        </w:rPr>
      </w:pPr>
      <w:r w:rsidRPr="00CB1630">
        <w:rPr>
          <w:rFonts w:ascii="新宋体" w:eastAsia="新宋体" w:hAnsi="新宋体" w:hint="eastAsia"/>
          <w:color w:val="333333"/>
        </w:rPr>
        <w:t>本条规定的法律责任是处分。处分分为行政处分和党纪处分两种。</w:t>
      </w:r>
    </w:p>
    <w:p w14:paraId="1691E2A4" w14:textId="20AB4429" w:rsidR="00CB1630" w:rsidRDefault="00CB1630" w:rsidP="004B2F3C">
      <w:pPr>
        <w:pStyle w:val="a9"/>
        <w:shd w:val="clear" w:color="auto" w:fill="FFFFFF"/>
        <w:spacing w:before="105" w:beforeAutospacing="0" w:after="0" w:afterAutospacing="0" w:line="450" w:lineRule="atLeast"/>
        <w:ind w:firstLine="480"/>
        <w:rPr>
          <w:rFonts w:ascii="新宋体" w:eastAsia="新宋体" w:hAnsi="新宋体"/>
          <w:color w:val="333333"/>
        </w:rPr>
      </w:pPr>
    </w:p>
    <w:p w14:paraId="4A49DDAB" w14:textId="70EFB8CF" w:rsidR="00AA190C" w:rsidRPr="00AA190C" w:rsidRDefault="00AA190C" w:rsidP="00AA190C">
      <w:pPr>
        <w:pStyle w:val="a9"/>
        <w:shd w:val="clear" w:color="auto" w:fill="FFFFFF"/>
        <w:spacing w:before="105" w:line="450" w:lineRule="atLeast"/>
        <w:ind w:firstLineChars="200" w:firstLine="482"/>
        <w:rPr>
          <w:rStyle w:val="aa"/>
          <w:rFonts w:cs="Helvetica"/>
          <w:color w:val="1F497D"/>
        </w:rPr>
      </w:pPr>
      <w:r w:rsidRPr="00AA190C">
        <w:rPr>
          <w:rStyle w:val="aa"/>
          <w:rFonts w:cs="Helvetica"/>
          <w:color w:val="1F497D"/>
        </w:rPr>
        <w:t>120.</w:t>
      </w:r>
      <w:r w:rsidRPr="00AA190C">
        <w:rPr>
          <w:rStyle w:val="aa"/>
          <w:rFonts w:cs="Helvetica" w:hint="eastAsia"/>
          <w:color w:val="1F497D"/>
        </w:rPr>
        <w:t>问:《密码法》对违反本法行为的刑事责任和民事责任做了什么样的衔接性规定?</w:t>
      </w:r>
    </w:p>
    <w:p w14:paraId="0EC9B7E0" w14:textId="77777777" w:rsidR="00AA190C" w:rsidRPr="00AA190C" w:rsidRDefault="00AA190C" w:rsidP="00AA190C">
      <w:pPr>
        <w:pStyle w:val="a9"/>
        <w:shd w:val="clear" w:color="auto" w:fill="FFFFFF"/>
        <w:spacing w:before="105" w:beforeAutospacing="0" w:after="0" w:afterAutospacing="0" w:line="450" w:lineRule="atLeast"/>
        <w:ind w:firstLine="480"/>
        <w:rPr>
          <w:rFonts w:ascii="新宋体" w:eastAsia="新宋体" w:hAnsi="新宋体"/>
          <w:color w:val="333333"/>
        </w:rPr>
      </w:pPr>
      <w:r w:rsidRPr="00AA190C">
        <w:rPr>
          <w:rFonts w:ascii="新宋体" w:eastAsia="新宋体" w:hAnsi="新宋体" w:hint="eastAsia"/>
          <w:color w:val="333333"/>
        </w:rPr>
        <w:lastRenderedPageBreak/>
        <w:t>答:《密码法》第四十一条规定:违反本法规定,构成犯罪的,依法追究刑事责任;给他人造成损害的,依法承担民事责任。</w:t>
      </w:r>
    </w:p>
    <w:p w14:paraId="6B9FBC2D" w14:textId="77777777" w:rsidR="00AA190C" w:rsidRPr="00AA190C" w:rsidRDefault="00AA190C" w:rsidP="00AA190C">
      <w:pPr>
        <w:pStyle w:val="a9"/>
        <w:shd w:val="clear" w:color="auto" w:fill="FFFFFF"/>
        <w:spacing w:before="105" w:beforeAutospacing="0" w:after="0" w:afterAutospacing="0" w:line="450" w:lineRule="atLeast"/>
        <w:ind w:firstLine="480"/>
        <w:rPr>
          <w:rFonts w:ascii="新宋体" w:eastAsia="新宋体" w:hAnsi="新宋体"/>
          <w:color w:val="333333"/>
        </w:rPr>
      </w:pPr>
      <w:r w:rsidRPr="00AA190C">
        <w:rPr>
          <w:rFonts w:ascii="新宋体" w:eastAsia="新宋体" w:hAnsi="新宋体" w:hint="eastAsia"/>
          <w:color w:val="333333"/>
        </w:rPr>
        <w:t>法律责任分为民事责任、行政责任和刑事责任三类。同一违法行为,依法可能同时应承担民事责任、行政责任和刑事责任。《密码法》第三十二条至第四十条对违反本法规定应当承担的行政责任作了具体规定,本条对违反本法规定应当承担的民事责任和刑事责任作了衔接性规定。</w:t>
      </w:r>
    </w:p>
    <w:p w14:paraId="6562A671" w14:textId="522D3758" w:rsidR="00CB1630" w:rsidRDefault="00CB1630" w:rsidP="004B2F3C">
      <w:pPr>
        <w:pStyle w:val="a9"/>
        <w:shd w:val="clear" w:color="auto" w:fill="FFFFFF"/>
        <w:spacing w:before="105" w:beforeAutospacing="0" w:after="0" w:afterAutospacing="0" w:line="450" w:lineRule="atLeast"/>
        <w:ind w:firstLine="480"/>
        <w:rPr>
          <w:rFonts w:ascii="新宋体" w:eastAsia="新宋体" w:hAnsi="新宋体"/>
          <w:color w:val="333333"/>
        </w:rPr>
      </w:pPr>
    </w:p>
    <w:p w14:paraId="163F8BB0" w14:textId="1226D1BD" w:rsidR="00AA190C" w:rsidRPr="00AA190C" w:rsidRDefault="00AA190C" w:rsidP="00AA190C">
      <w:pPr>
        <w:pStyle w:val="a9"/>
        <w:shd w:val="clear" w:color="auto" w:fill="FFFFFF"/>
        <w:spacing w:before="105" w:line="450" w:lineRule="atLeast"/>
        <w:ind w:firstLineChars="200" w:firstLine="482"/>
        <w:rPr>
          <w:rStyle w:val="aa"/>
          <w:rFonts w:cs="Helvetica"/>
          <w:color w:val="1F497D"/>
        </w:rPr>
      </w:pPr>
      <w:r w:rsidRPr="00AA190C">
        <w:rPr>
          <w:rStyle w:val="aa"/>
          <w:rFonts w:cs="Helvetica"/>
          <w:color w:val="1F497D"/>
        </w:rPr>
        <w:t>121.</w:t>
      </w:r>
      <w:r w:rsidRPr="00AA190C">
        <w:rPr>
          <w:rStyle w:val="aa"/>
          <w:rFonts w:cs="Helvetica" w:hint="eastAsia"/>
          <w:color w:val="1F497D"/>
        </w:rPr>
        <w:t>问:《密码法》关于密码管理规章制定权做了什么样的规定?</w:t>
      </w:r>
    </w:p>
    <w:p w14:paraId="1EDEAA78" w14:textId="77777777" w:rsidR="00AA190C" w:rsidRPr="00AA190C" w:rsidRDefault="00AA190C" w:rsidP="00AA190C">
      <w:pPr>
        <w:pStyle w:val="a9"/>
        <w:shd w:val="clear" w:color="auto" w:fill="FFFFFF"/>
        <w:spacing w:before="105" w:beforeAutospacing="0" w:after="0" w:afterAutospacing="0" w:line="450" w:lineRule="atLeast"/>
        <w:ind w:firstLine="480"/>
        <w:rPr>
          <w:rFonts w:ascii="新宋体" w:eastAsia="新宋体" w:hAnsi="新宋体"/>
          <w:color w:val="333333"/>
        </w:rPr>
      </w:pPr>
      <w:r w:rsidRPr="00AA190C">
        <w:rPr>
          <w:rFonts w:ascii="新宋体" w:eastAsia="新宋体" w:hAnsi="新宋体" w:hint="eastAsia"/>
          <w:color w:val="333333"/>
        </w:rPr>
        <w:t>答:《密码法》第四十二条规定:国家密码管理部门依照法律、行政法规的规定,制定密码管理规章。</w:t>
      </w:r>
    </w:p>
    <w:p w14:paraId="5F3E74AA" w14:textId="68C88A70" w:rsidR="00AA190C" w:rsidRDefault="00AA190C" w:rsidP="00AA190C">
      <w:pPr>
        <w:pStyle w:val="a9"/>
        <w:shd w:val="clear" w:color="auto" w:fill="FFFFFF"/>
        <w:spacing w:before="105" w:beforeAutospacing="0" w:after="0" w:afterAutospacing="0" w:line="450" w:lineRule="atLeast"/>
        <w:ind w:firstLine="480"/>
        <w:rPr>
          <w:rFonts w:ascii="新宋体" w:eastAsia="新宋体" w:hAnsi="新宋体"/>
          <w:color w:val="333333"/>
        </w:rPr>
      </w:pPr>
      <w:r w:rsidRPr="00AA190C">
        <w:rPr>
          <w:rFonts w:ascii="新宋体" w:eastAsia="新宋体" w:hAnsi="新宋体" w:hint="eastAsia"/>
          <w:color w:val="333333"/>
        </w:rPr>
        <w:t>本条明确了国家密码管理部门的规章制定权。《密码法》是密码工作的基本法律,针对密码和网络信息技术发展日新月异的突出特点,《密码法》中对密码管理制度只作了原则性规定。《密码法》出台后,国家密码管理局需要依照《密码法》等相关法律、行政法规,针对密码生产、销售、服务、进出口、检测认证等环节,制定公布一系列密码管理规章,及时补充、细化法律、行政法规的相关规定,增强密码法律法规的可操作性。</w:t>
      </w:r>
    </w:p>
    <w:p w14:paraId="7073E0EC" w14:textId="2888AFB4" w:rsidR="00AA190C" w:rsidRDefault="00AA190C" w:rsidP="00AA190C">
      <w:pPr>
        <w:pStyle w:val="a9"/>
        <w:shd w:val="clear" w:color="auto" w:fill="FFFFFF"/>
        <w:spacing w:before="105" w:beforeAutospacing="0" w:after="0" w:afterAutospacing="0" w:line="450" w:lineRule="atLeast"/>
        <w:ind w:firstLine="480"/>
        <w:rPr>
          <w:rFonts w:ascii="新宋体" w:eastAsia="新宋体" w:hAnsi="新宋体"/>
          <w:color w:val="333333"/>
        </w:rPr>
      </w:pPr>
    </w:p>
    <w:p w14:paraId="2D93437D" w14:textId="1254FCA2" w:rsidR="00AA190C" w:rsidRPr="00AA190C" w:rsidRDefault="00AA190C" w:rsidP="00AA190C">
      <w:pPr>
        <w:pStyle w:val="a9"/>
        <w:shd w:val="clear" w:color="auto" w:fill="FFFFFF"/>
        <w:spacing w:before="105" w:line="450" w:lineRule="atLeast"/>
        <w:ind w:firstLineChars="200" w:firstLine="482"/>
        <w:rPr>
          <w:rStyle w:val="aa"/>
          <w:rFonts w:cs="Helvetica"/>
          <w:color w:val="1F497D"/>
        </w:rPr>
      </w:pPr>
      <w:r w:rsidRPr="00AA190C">
        <w:rPr>
          <w:rStyle w:val="aa"/>
          <w:rFonts w:cs="Helvetica"/>
          <w:color w:val="1F497D"/>
        </w:rPr>
        <w:t>122.</w:t>
      </w:r>
      <w:r w:rsidRPr="00AA190C">
        <w:rPr>
          <w:rStyle w:val="aa"/>
          <w:rFonts w:cs="Helvetica" w:hint="eastAsia"/>
          <w:color w:val="1F497D"/>
        </w:rPr>
        <w:t>问:国家密码管理部门将建立什么样的密码法律制度体系?</w:t>
      </w:r>
    </w:p>
    <w:p w14:paraId="0590F099" w14:textId="77777777" w:rsidR="00AA190C" w:rsidRPr="00AA190C" w:rsidRDefault="00AA190C" w:rsidP="00AA190C">
      <w:pPr>
        <w:pStyle w:val="a9"/>
        <w:shd w:val="clear" w:color="auto" w:fill="FFFFFF"/>
        <w:spacing w:before="105" w:beforeAutospacing="0" w:after="0" w:afterAutospacing="0" w:line="450" w:lineRule="atLeast"/>
        <w:ind w:firstLine="480"/>
        <w:rPr>
          <w:rFonts w:ascii="新宋体" w:eastAsia="新宋体" w:hAnsi="新宋体"/>
          <w:color w:val="333333"/>
        </w:rPr>
      </w:pPr>
      <w:r w:rsidRPr="00AA190C">
        <w:rPr>
          <w:rFonts w:ascii="新宋体" w:eastAsia="新宋体" w:hAnsi="新宋体" w:hint="eastAsia"/>
          <w:color w:val="333333"/>
        </w:rPr>
        <w:t>答:《密码法》颁布实施后,国家密码管理局将深入贯彻落实党中央全面依法治国基本方略,在国家安全法治建设的总体框架下进一步推进密码法律制度体系建设,加强顶层设计和整体规划,按照党管密码、科学立法、民主立法的原则,统筹推进《商用密码管理条例》等配套行政法规、规章的制修订工作,及时制定出台一系列与《密码法》相互协调和衔接的规章,确保密码法规规章符合《密码法》确定的立法原则和基本制度,全方位扎紧</w:t>
      </w:r>
      <w:proofErr w:type="gramStart"/>
      <w:r w:rsidRPr="00AA190C">
        <w:rPr>
          <w:rFonts w:ascii="新宋体" w:eastAsia="新宋体" w:hAnsi="新宋体" w:hint="eastAsia"/>
          <w:color w:val="333333"/>
        </w:rPr>
        <w:t>织密法律</w:t>
      </w:r>
      <w:proofErr w:type="gramEnd"/>
      <w:r w:rsidRPr="00AA190C">
        <w:rPr>
          <w:rFonts w:ascii="新宋体" w:eastAsia="新宋体" w:hAnsi="新宋体" w:hint="eastAsia"/>
          <w:color w:val="333333"/>
        </w:rPr>
        <w:t>制度的笼子,建立一个以《密码法》为核心,以《商用密码管理条例》等行政法规为基础,以核心密码、</w:t>
      </w:r>
      <w:r w:rsidRPr="00AA190C">
        <w:rPr>
          <w:rFonts w:ascii="新宋体" w:eastAsia="新宋体" w:hAnsi="新宋体" w:hint="eastAsia"/>
          <w:color w:val="333333"/>
        </w:rPr>
        <w:lastRenderedPageBreak/>
        <w:t>普通密码、商用密码等方面的规章和规范性文件为分支,权责明确、功能互补、协调一致的密码法律制度体系。</w:t>
      </w:r>
    </w:p>
    <w:p w14:paraId="1EC94A82" w14:textId="246ADD6C" w:rsidR="00AA190C" w:rsidRPr="00AA190C" w:rsidRDefault="00AA190C" w:rsidP="00AA190C">
      <w:pPr>
        <w:pStyle w:val="a9"/>
        <w:shd w:val="clear" w:color="auto" w:fill="FFFFFF"/>
        <w:spacing w:before="105" w:beforeAutospacing="0" w:after="0" w:afterAutospacing="0" w:line="450" w:lineRule="atLeast"/>
        <w:ind w:firstLine="480"/>
        <w:rPr>
          <w:rFonts w:ascii="新宋体" w:eastAsia="新宋体" w:hAnsi="新宋体"/>
          <w:color w:val="333333"/>
        </w:rPr>
      </w:pPr>
    </w:p>
    <w:p w14:paraId="0E91F820" w14:textId="5B3300E0" w:rsidR="00AA190C" w:rsidRPr="00AA190C" w:rsidRDefault="00AA190C" w:rsidP="00AA190C">
      <w:pPr>
        <w:pStyle w:val="a9"/>
        <w:shd w:val="clear" w:color="auto" w:fill="FFFFFF"/>
        <w:spacing w:before="105" w:line="450" w:lineRule="atLeast"/>
        <w:ind w:firstLineChars="200" w:firstLine="482"/>
        <w:rPr>
          <w:rStyle w:val="aa"/>
          <w:rFonts w:cs="Helvetica"/>
          <w:color w:val="1F497D"/>
        </w:rPr>
      </w:pPr>
      <w:r w:rsidRPr="00AA190C">
        <w:rPr>
          <w:rStyle w:val="aa"/>
          <w:rFonts w:cs="Helvetica" w:hint="eastAsia"/>
          <w:color w:val="1F497D"/>
        </w:rPr>
        <w:t>123.问:《密码法》对于解放军和武警部队密码立法做了什么样的规定?</w:t>
      </w:r>
    </w:p>
    <w:p w14:paraId="10E8A770" w14:textId="77777777" w:rsidR="00AA190C" w:rsidRPr="00AA190C" w:rsidRDefault="00AA190C" w:rsidP="00AA190C">
      <w:pPr>
        <w:pStyle w:val="a9"/>
        <w:shd w:val="clear" w:color="auto" w:fill="FFFFFF"/>
        <w:spacing w:before="105" w:beforeAutospacing="0" w:after="0" w:afterAutospacing="0" w:line="450" w:lineRule="atLeast"/>
        <w:ind w:firstLine="480"/>
        <w:rPr>
          <w:rFonts w:ascii="新宋体" w:eastAsia="新宋体" w:hAnsi="新宋体"/>
          <w:color w:val="333333"/>
        </w:rPr>
      </w:pPr>
      <w:r w:rsidRPr="00AA190C">
        <w:rPr>
          <w:rFonts w:ascii="新宋体" w:eastAsia="新宋体" w:hAnsi="新宋体" w:hint="eastAsia"/>
          <w:color w:val="333333"/>
        </w:rPr>
        <w:t>答:《密码法》第四十三条规定:中国人民解放军和中国人民武装警察部队的密码工作管理办法,由中央军事委员会根据本法制定。</w:t>
      </w:r>
    </w:p>
    <w:p w14:paraId="486C35ED" w14:textId="77777777" w:rsidR="00AA190C" w:rsidRPr="00AA190C" w:rsidRDefault="00AA190C" w:rsidP="00AA190C">
      <w:pPr>
        <w:pStyle w:val="a9"/>
        <w:shd w:val="clear" w:color="auto" w:fill="FFFFFF"/>
        <w:spacing w:before="105" w:beforeAutospacing="0" w:after="0" w:afterAutospacing="0" w:line="450" w:lineRule="atLeast"/>
        <w:ind w:firstLine="480"/>
        <w:rPr>
          <w:rFonts w:ascii="新宋体" w:eastAsia="新宋体" w:hAnsi="新宋体"/>
          <w:color w:val="333333"/>
        </w:rPr>
      </w:pPr>
      <w:r w:rsidRPr="00AA190C">
        <w:rPr>
          <w:rFonts w:ascii="新宋体" w:eastAsia="新宋体" w:hAnsi="新宋体" w:hint="eastAsia"/>
          <w:color w:val="333333"/>
        </w:rPr>
        <w:t>中央军事委员会是国家的最高军事机关,按照《立法法》规定,中央军事委员会根据宪法和法律制定军事法规。</w:t>
      </w:r>
    </w:p>
    <w:p w14:paraId="7A5D8E73" w14:textId="77777777" w:rsidR="00AA190C" w:rsidRPr="00AA190C" w:rsidRDefault="00AA190C" w:rsidP="00AA190C">
      <w:pPr>
        <w:pStyle w:val="a9"/>
        <w:shd w:val="clear" w:color="auto" w:fill="FFFFFF"/>
        <w:spacing w:before="105" w:beforeAutospacing="0" w:after="0" w:afterAutospacing="0" w:line="450" w:lineRule="atLeast"/>
        <w:ind w:firstLine="480"/>
        <w:rPr>
          <w:rFonts w:ascii="新宋体" w:eastAsia="新宋体" w:hAnsi="新宋体"/>
          <w:color w:val="333333"/>
        </w:rPr>
      </w:pPr>
      <w:r w:rsidRPr="00AA190C">
        <w:rPr>
          <w:rFonts w:ascii="新宋体" w:eastAsia="新宋体" w:hAnsi="新宋体" w:hint="eastAsia"/>
          <w:color w:val="333333"/>
        </w:rPr>
        <w:t>中国人民解放军和中国人民武装警察部队的密码工作作为密码工作的重要组成部分,有其自身的特点和规律,法律规定由中央军事委员会根据本法的基本精神,结合解放军和武警部队自身实际,对解放军和武警部队的密码工作</w:t>
      </w:r>
      <w:proofErr w:type="gramStart"/>
      <w:r w:rsidRPr="00AA190C">
        <w:rPr>
          <w:rFonts w:ascii="新宋体" w:eastAsia="新宋体" w:hAnsi="新宋体" w:hint="eastAsia"/>
          <w:color w:val="333333"/>
        </w:rPr>
        <w:t>作出</w:t>
      </w:r>
      <w:proofErr w:type="gramEnd"/>
      <w:r w:rsidRPr="00AA190C">
        <w:rPr>
          <w:rFonts w:ascii="新宋体" w:eastAsia="新宋体" w:hAnsi="新宋体" w:hint="eastAsia"/>
          <w:color w:val="333333"/>
        </w:rPr>
        <w:t>全面、系统的规定。</w:t>
      </w:r>
    </w:p>
    <w:p w14:paraId="2BB11059" w14:textId="444532BA" w:rsidR="00AA190C" w:rsidRDefault="00AA190C" w:rsidP="004B2F3C">
      <w:pPr>
        <w:pStyle w:val="a9"/>
        <w:shd w:val="clear" w:color="auto" w:fill="FFFFFF"/>
        <w:spacing w:before="105" w:beforeAutospacing="0" w:after="0" w:afterAutospacing="0" w:line="450" w:lineRule="atLeast"/>
        <w:ind w:firstLine="480"/>
        <w:rPr>
          <w:rFonts w:ascii="新宋体" w:eastAsia="新宋体" w:hAnsi="新宋体"/>
          <w:color w:val="333333"/>
        </w:rPr>
      </w:pPr>
    </w:p>
    <w:p w14:paraId="3670E1D6" w14:textId="61D5D8AB" w:rsidR="008B396A" w:rsidRPr="008B396A" w:rsidRDefault="008B396A" w:rsidP="008B396A">
      <w:pPr>
        <w:pStyle w:val="a9"/>
        <w:shd w:val="clear" w:color="auto" w:fill="FFFFFF"/>
        <w:spacing w:before="105" w:line="450" w:lineRule="atLeast"/>
        <w:ind w:firstLineChars="200" w:firstLine="482"/>
        <w:rPr>
          <w:rStyle w:val="aa"/>
          <w:rFonts w:cs="Helvetica"/>
          <w:color w:val="1F497D"/>
        </w:rPr>
      </w:pPr>
      <w:r w:rsidRPr="008B396A">
        <w:rPr>
          <w:rStyle w:val="aa"/>
          <w:rFonts w:cs="Helvetica"/>
          <w:color w:val="1F497D"/>
        </w:rPr>
        <w:t>124.</w:t>
      </w:r>
      <w:r w:rsidRPr="008B396A">
        <w:rPr>
          <w:rStyle w:val="aa"/>
          <w:rFonts w:cs="Helvetica" w:hint="eastAsia"/>
          <w:color w:val="1F497D"/>
        </w:rPr>
        <w:t>问</w:t>
      </w:r>
      <w:r w:rsidRPr="008B396A">
        <w:rPr>
          <w:rStyle w:val="aa"/>
          <w:rFonts w:cs="Helvetica"/>
          <w:color w:val="1F497D"/>
        </w:rPr>
        <w:t>:《密码法》从何时开始施行?</w:t>
      </w:r>
    </w:p>
    <w:p w14:paraId="181FD8CC" w14:textId="1E3E60FB" w:rsidR="008B396A" w:rsidRPr="008B396A" w:rsidRDefault="008B396A" w:rsidP="008B396A">
      <w:pPr>
        <w:pStyle w:val="a9"/>
        <w:shd w:val="clear" w:color="auto" w:fill="FFFFFF"/>
        <w:spacing w:before="105" w:line="450" w:lineRule="atLeast"/>
        <w:ind w:firstLine="480"/>
        <w:rPr>
          <w:rFonts w:ascii="新宋体" w:eastAsia="新宋体" w:hAnsi="新宋体" w:hint="eastAsia"/>
          <w:color w:val="333333"/>
        </w:rPr>
      </w:pPr>
      <w:r w:rsidRPr="008B396A">
        <w:rPr>
          <w:rFonts w:ascii="新宋体" w:eastAsia="新宋体" w:hAnsi="新宋体" w:hint="eastAsia"/>
          <w:color w:val="333333"/>
        </w:rPr>
        <w:t>答</w:t>
      </w:r>
      <w:r w:rsidRPr="008B396A">
        <w:rPr>
          <w:rFonts w:ascii="新宋体" w:eastAsia="新宋体" w:hAnsi="新宋体"/>
          <w:color w:val="333333"/>
        </w:rPr>
        <w:t>:《密码法》第四十四条规定:本法自2020年1月1日起施行。</w:t>
      </w:r>
    </w:p>
    <w:p w14:paraId="2DB7E4C2" w14:textId="18CCC229" w:rsidR="008B396A" w:rsidRPr="008B396A" w:rsidRDefault="008B396A" w:rsidP="008B396A">
      <w:pPr>
        <w:pStyle w:val="a9"/>
        <w:shd w:val="clear" w:color="auto" w:fill="FFFFFF"/>
        <w:spacing w:before="105" w:beforeAutospacing="0" w:after="0" w:afterAutospacing="0" w:line="450" w:lineRule="atLeast"/>
        <w:ind w:firstLine="480"/>
        <w:rPr>
          <w:rFonts w:ascii="新宋体" w:eastAsia="新宋体" w:hAnsi="新宋体" w:hint="eastAsia"/>
          <w:color w:val="333333"/>
        </w:rPr>
      </w:pPr>
      <w:r w:rsidRPr="008B396A">
        <w:rPr>
          <w:rFonts w:ascii="新宋体" w:eastAsia="新宋体" w:hAnsi="新宋体" w:hint="eastAsia"/>
          <w:color w:val="333333"/>
        </w:rPr>
        <w:t>法律的施行日期</w:t>
      </w:r>
      <w:r w:rsidRPr="008B396A">
        <w:rPr>
          <w:rFonts w:ascii="新宋体" w:eastAsia="新宋体" w:hAnsi="新宋体"/>
          <w:color w:val="333333"/>
        </w:rPr>
        <w:t>,即法律的生效日期,是一部法律的重要组成部分。《立法法》第五十七条规定,法律应当明确规定施行日期。为了给法律的实施留出一定的准备时间,我国多数法律都规定法律公布一段时间后的一个具体日期作为法律的施行日期,《密码法》亦采用这一方式。</w:t>
      </w:r>
    </w:p>
    <w:sectPr w:rsidR="008B396A" w:rsidRPr="008B396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A0B09" w14:textId="77777777" w:rsidR="006C5420" w:rsidRDefault="006C5420" w:rsidP="00F45FD5">
      <w:r>
        <w:separator/>
      </w:r>
    </w:p>
  </w:endnote>
  <w:endnote w:type="continuationSeparator" w:id="0">
    <w:p w14:paraId="09B31746" w14:textId="77777777" w:rsidR="006C5420" w:rsidRDefault="006C5420" w:rsidP="00F4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Helvetica">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C767" w14:textId="77777777" w:rsidR="00C92842" w:rsidRDefault="00C92842" w:rsidP="00693FFB">
    <w:pPr>
      <w:pStyle w:val="a5"/>
      <w:jc w:val="center"/>
    </w:pPr>
  </w:p>
  <w:p w14:paraId="432AC2CD" w14:textId="4E22995A" w:rsidR="00C92842" w:rsidRDefault="00C92842" w:rsidP="00693FFB">
    <w:pPr>
      <w:pStyle w:val="a5"/>
      <w:jc w:val="center"/>
    </w:pPr>
  </w:p>
  <w:p w14:paraId="714E165B" w14:textId="2B0DF1F0" w:rsidR="00C92842" w:rsidRPr="00693FFB" w:rsidRDefault="00C92842" w:rsidP="001C45CD">
    <w:pPr>
      <w:pStyle w:val="a5"/>
      <w:jc w:val="center"/>
    </w:pPr>
    <w:r>
      <w:rPr>
        <w:rFonts w:hint="eastAsia"/>
      </w:rPr>
      <w:t>不忘初心</w:t>
    </w:r>
    <w:r w:rsidR="001C45CD">
      <w:rPr>
        <w:rFonts w:hint="eastAsia"/>
      </w:rPr>
      <w:t>，</w:t>
    </w:r>
    <w:r>
      <w:rPr>
        <w:rFonts w:hint="eastAsia"/>
      </w:rPr>
      <w:t>守护命门</w:t>
    </w:r>
    <w:r w:rsidR="001C45CD">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34C8C" w14:textId="77777777" w:rsidR="006C5420" w:rsidRDefault="006C5420" w:rsidP="00F45FD5">
      <w:r>
        <w:separator/>
      </w:r>
    </w:p>
  </w:footnote>
  <w:footnote w:type="continuationSeparator" w:id="0">
    <w:p w14:paraId="4DF34F6A" w14:textId="77777777" w:rsidR="006C5420" w:rsidRDefault="006C5420" w:rsidP="00F4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6A754" w14:textId="45D177BF" w:rsidR="00C92842" w:rsidRDefault="00C92842">
    <w:pPr>
      <w:pStyle w:val="a3"/>
    </w:pPr>
    <w:r>
      <w:rPr>
        <w:noProof/>
      </w:rPr>
      <w:drawing>
        <wp:inline distT="0" distB="0" distL="0" distR="0" wp14:anchorId="0FEBA94A" wp14:editId="76CF3FB2">
          <wp:extent cx="3011170" cy="58113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云上密码-公司全称-logo组合-灰色底.png"/>
                  <pic:cNvPicPr/>
                </pic:nvPicPr>
                <pic:blipFill>
                  <a:blip r:embed="rId1">
                    <a:extLst>
                      <a:ext uri="{28A0092B-C50C-407E-A947-70E740481C1C}">
                        <a14:useLocalDpi xmlns:a14="http://schemas.microsoft.com/office/drawing/2010/main" val="0"/>
                      </a:ext>
                    </a:extLst>
                  </a:blip>
                  <a:stretch>
                    <a:fillRect/>
                  </a:stretch>
                </pic:blipFill>
                <pic:spPr>
                  <a:xfrm>
                    <a:off x="0" y="0"/>
                    <a:ext cx="3117313" cy="601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B22C2"/>
    <w:multiLevelType w:val="multilevel"/>
    <w:tmpl w:val="5F7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EC"/>
    <w:rsid w:val="000421B5"/>
    <w:rsid w:val="00064F35"/>
    <w:rsid w:val="000B2792"/>
    <w:rsid w:val="001165AD"/>
    <w:rsid w:val="001310D8"/>
    <w:rsid w:val="001373D1"/>
    <w:rsid w:val="00137898"/>
    <w:rsid w:val="001448F4"/>
    <w:rsid w:val="00156041"/>
    <w:rsid w:val="00190141"/>
    <w:rsid w:val="001A0719"/>
    <w:rsid w:val="001A42FF"/>
    <w:rsid w:val="001A55EC"/>
    <w:rsid w:val="001C047F"/>
    <w:rsid w:val="001C45CD"/>
    <w:rsid w:val="001D056B"/>
    <w:rsid w:val="002246E2"/>
    <w:rsid w:val="002679FB"/>
    <w:rsid w:val="00267EC0"/>
    <w:rsid w:val="002C2C63"/>
    <w:rsid w:val="002C3F67"/>
    <w:rsid w:val="002D5F51"/>
    <w:rsid w:val="002D750F"/>
    <w:rsid w:val="003337AD"/>
    <w:rsid w:val="00352731"/>
    <w:rsid w:val="00355EFA"/>
    <w:rsid w:val="00362984"/>
    <w:rsid w:val="003967F8"/>
    <w:rsid w:val="003B03F2"/>
    <w:rsid w:val="003B3CB0"/>
    <w:rsid w:val="003C2F24"/>
    <w:rsid w:val="003E621A"/>
    <w:rsid w:val="00405953"/>
    <w:rsid w:val="00417445"/>
    <w:rsid w:val="00495B4E"/>
    <w:rsid w:val="004A44B4"/>
    <w:rsid w:val="004A58BE"/>
    <w:rsid w:val="004B2F3C"/>
    <w:rsid w:val="004B7E95"/>
    <w:rsid w:val="004C1230"/>
    <w:rsid w:val="004E1946"/>
    <w:rsid w:val="004F2A73"/>
    <w:rsid w:val="00512706"/>
    <w:rsid w:val="00544D48"/>
    <w:rsid w:val="00545E14"/>
    <w:rsid w:val="005466B0"/>
    <w:rsid w:val="005541B6"/>
    <w:rsid w:val="00591B55"/>
    <w:rsid w:val="005A3857"/>
    <w:rsid w:val="005B36B3"/>
    <w:rsid w:val="005D1258"/>
    <w:rsid w:val="005E19C8"/>
    <w:rsid w:val="00627118"/>
    <w:rsid w:val="00656985"/>
    <w:rsid w:val="00657186"/>
    <w:rsid w:val="00670EEC"/>
    <w:rsid w:val="00693FFB"/>
    <w:rsid w:val="006C3C7B"/>
    <w:rsid w:val="006C5420"/>
    <w:rsid w:val="0070699F"/>
    <w:rsid w:val="007351F6"/>
    <w:rsid w:val="007802B2"/>
    <w:rsid w:val="00787D86"/>
    <w:rsid w:val="007C5EF8"/>
    <w:rsid w:val="007C7866"/>
    <w:rsid w:val="0083780C"/>
    <w:rsid w:val="00862653"/>
    <w:rsid w:val="00896711"/>
    <w:rsid w:val="008B258B"/>
    <w:rsid w:val="008B396A"/>
    <w:rsid w:val="009201EA"/>
    <w:rsid w:val="009215AF"/>
    <w:rsid w:val="0094321C"/>
    <w:rsid w:val="0095358D"/>
    <w:rsid w:val="00985ECD"/>
    <w:rsid w:val="00992CCA"/>
    <w:rsid w:val="00994CFE"/>
    <w:rsid w:val="009C6CF1"/>
    <w:rsid w:val="009D0E22"/>
    <w:rsid w:val="009E103D"/>
    <w:rsid w:val="00A139B2"/>
    <w:rsid w:val="00A2527D"/>
    <w:rsid w:val="00A47A38"/>
    <w:rsid w:val="00A47B36"/>
    <w:rsid w:val="00A6124C"/>
    <w:rsid w:val="00A9089F"/>
    <w:rsid w:val="00AA190C"/>
    <w:rsid w:val="00AE5E1A"/>
    <w:rsid w:val="00B06F60"/>
    <w:rsid w:val="00B33367"/>
    <w:rsid w:val="00B50602"/>
    <w:rsid w:val="00B52CA1"/>
    <w:rsid w:val="00B60492"/>
    <w:rsid w:val="00BA0376"/>
    <w:rsid w:val="00BC27AA"/>
    <w:rsid w:val="00C07192"/>
    <w:rsid w:val="00C14681"/>
    <w:rsid w:val="00C50A5B"/>
    <w:rsid w:val="00C75949"/>
    <w:rsid w:val="00C92842"/>
    <w:rsid w:val="00CB1630"/>
    <w:rsid w:val="00D01A48"/>
    <w:rsid w:val="00D107FE"/>
    <w:rsid w:val="00D22C78"/>
    <w:rsid w:val="00D330DD"/>
    <w:rsid w:val="00D33583"/>
    <w:rsid w:val="00D41EAA"/>
    <w:rsid w:val="00D6460E"/>
    <w:rsid w:val="00D76EDB"/>
    <w:rsid w:val="00D80F51"/>
    <w:rsid w:val="00DF071D"/>
    <w:rsid w:val="00E05384"/>
    <w:rsid w:val="00E41375"/>
    <w:rsid w:val="00E506D5"/>
    <w:rsid w:val="00E873E0"/>
    <w:rsid w:val="00EB48CB"/>
    <w:rsid w:val="00EC0DA1"/>
    <w:rsid w:val="00ED087D"/>
    <w:rsid w:val="00ED5D4F"/>
    <w:rsid w:val="00ED6D1D"/>
    <w:rsid w:val="00F02034"/>
    <w:rsid w:val="00F03D9B"/>
    <w:rsid w:val="00F45FD5"/>
    <w:rsid w:val="00F47732"/>
    <w:rsid w:val="00F60AB5"/>
    <w:rsid w:val="00F749D4"/>
    <w:rsid w:val="00F7544C"/>
    <w:rsid w:val="00F761E8"/>
    <w:rsid w:val="00F83A27"/>
    <w:rsid w:val="00F90038"/>
    <w:rsid w:val="00F93D9B"/>
    <w:rsid w:val="00FA12B7"/>
    <w:rsid w:val="00FC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B9052"/>
  <w15:chartTrackingRefBased/>
  <w15:docId w15:val="{769EB868-616D-45CE-B1CE-87271A52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B279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F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5FD5"/>
    <w:rPr>
      <w:sz w:val="18"/>
      <w:szCs w:val="18"/>
    </w:rPr>
  </w:style>
  <w:style w:type="paragraph" w:styleId="a5">
    <w:name w:val="footer"/>
    <w:basedOn w:val="a"/>
    <w:link w:val="a6"/>
    <w:uiPriority w:val="99"/>
    <w:unhideWhenUsed/>
    <w:rsid w:val="00F45FD5"/>
    <w:pPr>
      <w:tabs>
        <w:tab w:val="center" w:pos="4153"/>
        <w:tab w:val="right" w:pos="8306"/>
      </w:tabs>
      <w:snapToGrid w:val="0"/>
      <w:jc w:val="left"/>
    </w:pPr>
    <w:rPr>
      <w:sz w:val="18"/>
      <w:szCs w:val="18"/>
    </w:rPr>
  </w:style>
  <w:style w:type="character" w:customStyle="1" w:styleId="a6">
    <w:name w:val="页脚 字符"/>
    <w:basedOn w:val="a0"/>
    <w:link w:val="a5"/>
    <w:uiPriority w:val="99"/>
    <w:rsid w:val="00F45FD5"/>
    <w:rPr>
      <w:sz w:val="18"/>
      <w:szCs w:val="18"/>
    </w:rPr>
  </w:style>
  <w:style w:type="character" w:styleId="a7">
    <w:name w:val="Hyperlink"/>
    <w:basedOn w:val="a0"/>
    <w:uiPriority w:val="99"/>
    <w:unhideWhenUsed/>
    <w:rsid w:val="003B3CB0"/>
    <w:rPr>
      <w:color w:val="0563C1" w:themeColor="hyperlink"/>
      <w:u w:val="single"/>
    </w:rPr>
  </w:style>
  <w:style w:type="character" w:styleId="a8">
    <w:name w:val="Unresolved Mention"/>
    <w:basedOn w:val="a0"/>
    <w:uiPriority w:val="99"/>
    <w:semiHidden/>
    <w:unhideWhenUsed/>
    <w:rsid w:val="003B3CB0"/>
    <w:rPr>
      <w:color w:val="605E5C"/>
      <w:shd w:val="clear" w:color="auto" w:fill="E1DFDD"/>
    </w:rPr>
  </w:style>
  <w:style w:type="character" w:customStyle="1" w:styleId="10">
    <w:name w:val="标题 1 字符"/>
    <w:basedOn w:val="a0"/>
    <w:link w:val="1"/>
    <w:uiPriority w:val="9"/>
    <w:rsid w:val="000B2792"/>
    <w:rPr>
      <w:rFonts w:ascii="宋体" w:eastAsia="宋体" w:hAnsi="宋体" w:cs="宋体"/>
      <w:b/>
      <w:bCs/>
      <w:kern w:val="36"/>
      <w:sz w:val="48"/>
      <w:szCs w:val="48"/>
    </w:rPr>
  </w:style>
  <w:style w:type="paragraph" w:styleId="a9">
    <w:name w:val="Normal (Web)"/>
    <w:basedOn w:val="a"/>
    <w:uiPriority w:val="99"/>
    <w:unhideWhenUsed/>
    <w:rsid w:val="000B2792"/>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0B2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0091">
      <w:bodyDiv w:val="1"/>
      <w:marLeft w:val="0"/>
      <w:marRight w:val="0"/>
      <w:marTop w:val="0"/>
      <w:marBottom w:val="0"/>
      <w:divBdr>
        <w:top w:val="none" w:sz="0" w:space="0" w:color="auto"/>
        <w:left w:val="none" w:sz="0" w:space="0" w:color="auto"/>
        <w:bottom w:val="none" w:sz="0" w:space="0" w:color="auto"/>
        <w:right w:val="none" w:sz="0" w:space="0" w:color="auto"/>
      </w:divBdr>
    </w:div>
    <w:div w:id="47194688">
      <w:bodyDiv w:val="1"/>
      <w:marLeft w:val="0"/>
      <w:marRight w:val="0"/>
      <w:marTop w:val="0"/>
      <w:marBottom w:val="0"/>
      <w:divBdr>
        <w:top w:val="none" w:sz="0" w:space="0" w:color="auto"/>
        <w:left w:val="none" w:sz="0" w:space="0" w:color="auto"/>
        <w:bottom w:val="none" w:sz="0" w:space="0" w:color="auto"/>
        <w:right w:val="none" w:sz="0" w:space="0" w:color="auto"/>
      </w:divBdr>
    </w:div>
    <w:div w:id="52504671">
      <w:bodyDiv w:val="1"/>
      <w:marLeft w:val="0"/>
      <w:marRight w:val="0"/>
      <w:marTop w:val="0"/>
      <w:marBottom w:val="0"/>
      <w:divBdr>
        <w:top w:val="none" w:sz="0" w:space="0" w:color="auto"/>
        <w:left w:val="none" w:sz="0" w:space="0" w:color="auto"/>
        <w:bottom w:val="none" w:sz="0" w:space="0" w:color="auto"/>
        <w:right w:val="none" w:sz="0" w:space="0" w:color="auto"/>
      </w:divBdr>
    </w:div>
    <w:div w:id="61023702">
      <w:bodyDiv w:val="1"/>
      <w:marLeft w:val="0"/>
      <w:marRight w:val="0"/>
      <w:marTop w:val="0"/>
      <w:marBottom w:val="0"/>
      <w:divBdr>
        <w:top w:val="none" w:sz="0" w:space="0" w:color="auto"/>
        <w:left w:val="none" w:sz="0" w:space="0" w:color="auto"/>
        <w:bottom w:val="none" w:sz="0" w:space="0" w:color="auto"/>
        <w:right w:val="none" w:sz="0" w:space="0" w:color="auto"/>
      </w:divBdr>
    </w:div>
    <w:div w:id="78529326">
      <w:bodyDiv w:val="1"/>
      <w:marLeft w:val="0"/>
      <w:marRight w:val="0"/>
      <w:marTop w:val="0"/>
      <w:marBottom w:val="0"/>
      <w:divBdr>
        <w:top w:val="none" w:sz="0" w:space="0" w:color="auto"/>
        <w:left w:val="none" w:sz="0" w:space="0" w:color="auto"/>
        <w:bottom w:val="none" w:sz="0" w:space="0" w:color="auto"/>
        <w:right w:val="none" w:sz="0" w:space="0" w:color="auto"/>
      </w:divBdr>
    </w:div>
    <w:div w:id="123695487">
      <w:bodyDiv w:val="1"/>
      <w:marLeft w:val="0"/>
      <w:marRight w:val="0"/>
      <w:marTop w:val="0"/>
      <w:marBottom w:val="0"/>
      <w:divBdr>
        <w:top w:val="none" w:sz="0" w:space="0" w:color="auto"/>
        <w:left w:val="none" w:sz="0" w:space="0" w:color="auto"/>
        <w:bottom w:val="none" w:sz="0" w:space="0" w:color="auto"/>
        <w:right w:val="none" w:sz="0" w:space="0" w:color="auto"/>
      </w:divBdr>
    </w:div>
    <w:div w:id="162866134">
      <w:bodyDiv w:val="1"/>
      <w:marLeft w:val="0"/>
      <w:marRight w:val="0"/>
      <w:marTop w:val="0"/>
      <w:marBottom w:val="0"/>
      <w:divBdr>
        <w:top w:val="none" w:sz="0" w:space="0" w:color="auto"/>
        <w:left w:val="none" w:sz="0" w:space="0" w:color="auto"/>
        <w:bottom w:val="none" w:sz="0" w:space="0" w:color="auto"/>
        <w:right w:val="none" w:sz="0" w:space="0" w:color="auto"/>
      </w:divBdr>
    </w:div>
    <w:div w:id="166408638">
      <w:bodyDiv w:val="1"/>
      <w:marLeft w:val="0"/>
      <w:marRight w:val="0"/>
      <w:marTop w:val="0"/>
      <w:marBottom w:val="0"/>
      <w:divBdr>
        <w:top w:val="none" w:sz="0" w:space="0" w:color="auto"/>
        <w:left w:val="none" w:sz="0" w:space="0" w:color="auto"/>
        <w:bottom w:val="none" w:sz="0" w:space="0" w:color="auto"/>
        <w:right w:val="none" w:sz="0" w:space="0" w:color="auto"/>
      </w:divBdr>
    </w:div>
    <w:div w:id="179007379">
      <w:bodyDiv w:val="1"/>
      <w:marLeft w:val="0"/>
      <w:marRight w:val="0"/>
      <w:marTop w:val="0"/>
      <w:marBottom w:val="0"/>
      <w:divBdr>
        <w:top w:val="none" w:sz="0" w:space="0" w:color="auto"/>
        <w:left w:val="none" w:sz="0" w:space="0" w:color="auto"/>
        <w:bottom w:val="none" w:sz="0" w:space="0" w:color="auto"/>
        <w:right w:val="none" w:sz="0" w:space="0" w:color="auto"/>
      </w:divBdr>
    </w:div>
    <w:div w:id="182401413">
      <w:bodyDiv w:val="1"/>
      <w:marLeft w:val="0"/>
      <w:marRight w:val="0"/>
      <w:marTop w:val="0"/>
      <w:marBottom w:val="0"/>
      <w:divBdr>
        <w:top w:val="none" w:sz="0" w:space="0" w:color="auto"/>
        <w:left w:val="none" w:sz="0" w:space="0" w:color="auto"/>
        <w:bottom w:val="none" w:sz="0" w:space="0" w:color="auto"/>
        <w:right w:val="none" w:sz="0" w:space="0" w:color="auto"/>
      </w:divBdr>
    </w:div>
    <w:div w:id="184025813">
      <w:bodyDiv w:val="1"/>
      <w:marLeft w:val="0"/>
      <w:marRight w:val="0"/>
      <w:marTop w:val="0"/>
      <w:marBottom w:val="0"/>
      <w:divBdr>
        <w:top w:val="none" w:sz="0" w:space="0" w:color="auto"/>
        <w:left w:val="none" w:sz="0" w:space="0" w:color="auto"/>
        <w:bottom w:val="none" w:sz="0" w:space="0" w:color="auto"/>
        <w:right w:val="none" w:sz="0" w:space="0" w:color="auto"/>
      </w:divBdr>
    </w:div>
    <w:div w:id="199512170">
      <w:bodyDiv w:val="1"/>
      <w:marLeft w:val="0"/>
      <w:marRight w:val="0"/>
      <w:marTop w:val="0"/>
      <w:marBottom w:val="0"/>
      <w:divBdr>
        <w:top w:val="none" w:sz="0" w:space="0" w:color="auto"/>
        <w:left w:val="none" w:sz="0" w:space="0" w:color="auto"/>
        <w:bottom w:val="none" w:sz="0" w:space="0" w:color="auto"/>
        <w:right w:val="none" w:sz="0" w:space="0" w:color="auto"/>
      </w:divBdr>
    </w:div>
    <w:div w:id="217131572">
      <w:bodyDiv w:val="1"/>
      <w:marLeft w:val="0"/>
      <w:marRight w:val="0"/>
      <w:marTop w:val="0"/>
      <w:marBottom w:val="0"/>
      <w:divBdr>
        <w:top w:val="none" w:sz="0" w:space="0" w:color="auto"/>
        <w:left w:val="none" w:sz="0" w:space="0" w:color="auto"/>
        <w:bottom w:val="none" w:sz="0" w:space="0" w:color="auto"/>
        <w:right w:val="none" w:sz="0" w:space="0" w:color="auto"/>
      </w:divBdr>
    </w:div>
    <w:div w:id="235240899">
      <w:bodyDiv w:val="1"/>
      <w:marLeft w:val="0"/>
      <w:marRight w:val="0"/>
      <w:marTop w:val="0"/>
      <w:marBottom w:val="0"/>
      <w:divBdr>
        <w:top w:val="none" w:sz="0" w:space="0" w:color="auto"/>
        <w:left w:val="none" w:sz="0" w:space="0" w:color="auto"/>
        <w:bottom w:val="none" w:sz="0" w:space="0" w:color="auto"/>
        <w:right w:val="none" w:sz="0" w:space="0" w:color="auto"/>
      </w:divBdr>
    </w:div>
    <w:div w:id="245848719">
      <w:bodyDiv w:val="1"/>
      <w:marLeft w:val="0"/>
      <w:marRight w:val="0"/>
      <w:marTop w:val="0"/>
      <w:marBottom w:val="0"/>
      <w:divBdr>
        <w:top w:val="none" w:sz="0" w:space="0" w:color="auto"/>
        <w:left w:val="none" w:sz="0" w:space="0" w:color="auto"/>
        <w:bottom w:val="none" w:sz="0" w:space="0" w:color="auto"/>
        <w:right w:val="none" w:sz="0" w:space="0" w:color="auto"/>
      </w:divBdr>
    </w:div>
    <w:div w:id="270095166">
      <w:bodyDiv w:val="1"/>
      <w:marLeft w:val="0"/>
      <w:marRight w:val="0"/>
      <w:marTop w:val="0"/>
      <w:marBottom w:val="0"/>
      <w:divBdr>
        <w:top w:val="none" w:sz="0" w:space="0" w:color="auto"/>
        <w:left w:val="none" w:sz="0" w:space="0" w:color="auto"/>
        <w:bottom w:val="none" w:sz="0" w:space="0" w:color="auto"/>
        <w:right w:val="none" w:sz="0" w:space="0" w:color="auto"/>
      </w:divBdr>
    </w:div>
    <w:div w:id="278071594">
      <w:bodyDiv w:val="1"/>
      <w:marLeft w:val="0"/>
      <w:marRight w:val="0"/>
      <w:marTop w:val="0"/>
      <w:marBottom w:val="0"/>
      <w:divBdr>
        <w:top w:val="none" w:sz="0" w:space="0" w:color="auto"/>
        <w:left w:val="none" w:sz="0" w:space="0" w:color="auto"/>
        <w:bottom w:val="none" w:sz="0" w:space="0" w:color="auto"/>
        <w:right w:val="none" w:sz="0" w:space="0" w:color="auto"/>
      </w:divBdr>
    </w:div>
    <w:div w:id="293144358">
      <w:bodyDiv w:val="1"/>
      <w:marLeft w:val="0"/>
      <w:marRight w:val="0"/>
      <w:marTop w:val="0"/>
      <w:marBottom w:val="0"/>
      <w:divBdr>
        <w:top w:val="none" w:sz="0" w:space="0" w:color="auto"/>
        <w:left w:val="none" w:sz="0" w:space="0" w:color="auto"/>
        <w:bottom w:val="none" w:sz="0" w:space="0" w:color="auto"/>
        <w:right w:val="none" w:sz="0" w:space="0" w:color="auto"/>
      </w:divBdr>
    </w:div>
    <w:div w:id="346716887">
      <w:bodyDiv w:val="1"/>
      <w:marLeft w:val="0"/>
      <w:marRight w:val="0"/>
      <w:marTop w:val="0"/>
      <w:marBottom w:val="0"/>
      <w:divBdr>
        <w:top w:val="none" w:sz="0" w:space="0" w:color="auto"/>
        <w:left w:val="none" w:sz="0" w:space="0" w:color="auto"/>
        <w:bottom w:val="none" w:sz="0" w:space="0" w:color="auto"/>
        <w:right w:val="none" w:sz="0" w:space="0" w:color="auto"/>
      </w:divBdr>
    </w:div>
    <w:div w:id="368264229">
      <w:bodyDiv w:val="1"/>
      <w:marLeft w:val="0"/>
      <w:marRight w:val="0"/>
      <w:marTop w:val="0"/>
      <w:marBottom w:val="0"/>
      <w:divBdr>
        <w:top w:val="none" w:sz="0" w:space="0" w:color="auto"/>
        <w:left w:val="none" w:sz="0" w:space="0" w:color="auto"/>
        <w:bottom w:val="none" w:sz="0" w:space="0" w:color="auto"/>
        <w:right w:val="none" w:sz="0" w:space="0" w:color="auto"/>
      </w:divBdr>
    </w:div>
    <w:div w:id="401175071">
      <w:bodyDiv w:val="1"/>
      <w:marLeft w:val="0"/>
      <w:marRight w:val="0"/>
      <w:marTop w:val="0"/>
      <w:marBottom w:val="0"/>
      <w:divBdr>
        <w:top w:val="none" w:sz="0" w:space="0" w:color="auto"/>
        <w:left w:val="none" w:sz="0" w:space="0" w:color="auto"/>
        <w:bottom w:val="none" w:sz="0" w:space="0" w:color="auto"/>
        <w:right w:val="none" w:sz="0" w:space="0" w:color="auto"/>
      </w:divBdr>
    </w:div>
    <w:div w:id="435559466">
      <w:bodyDiv w:val="1"/>
      <w:marLeft w:val="0"/>
      <w:marRight w:val="0"/>
      <w:marTop w:val="0"/>
      <w:marBottom w:val="0"/>
      <w:divBdr>
        <w:top w:val="none" w:sz="0" w:space="0" w:color="auto"/>
        <w:left w:val="none" w:sz="0" w:space="0" w:color="auto"/>
        <w:bottom w:val="none" w:sz="0" w:space="0" w:color="auto"/>
        <w:right w:val="none" w:sz="0" w:space="0" w:color="auto"/>
      </w:divBdr>
    </w:div>
    <w:div w:id="442848470">
      <w:bodyDiv w:val="1"/>
      <w:marLeft w:val="0"/>
      <w:marRight w:val="0"/>
      <w:marTop w:val="0"/>
      <w:marBottom w:val="0"/>
      <w:divBdr>
        <w:top w:val="none" w:sz="0" w:space="0" w:color="auto"/>
        <w:left w:val="none" w:sz="0" w:space="0" w:color="auto"/>
        <w:bottom w:val="none" w:sz="0" w:space="0" w:color="auto"/>
        <w:right w:val="none" w:sz="0" w:space="0" w:color="auto"/>
      </w:divBdr>
    </w:div>
    <w:div w:id="450441781">
      <w:bodyDiv w:val="1"/>
      <w:marLeft w:val="0"/>
      <w:marRight w:val="0"/>
      <w:marTop w:val="0"/>
      <w:marBottom w:val="0"/>
      <w:divBdr>
        <w:top w:val="none" w:sz="0" w:space="0" w:color="auto"/>
        <w:left w:val="none" w:sz="0" w:space="0" w:color="auto"/>
        <w:bottom w:val="none" w:sz="0" w:space="0" w:color="auto"/>
        <w:right w:val="none" w:sz="0" w:space="0" w:color="auto"/>
      </w:divBdr>
    </w:div>
    <w:div w:id="459956911">
      <w:bodyDiv w:val="1"/>
      <w:marLeft w:val="0"/>
      <w:marRight w:val="0"/>
      <w:marTop w:val="0"/>
      <w:marBottom w:val="0"/>
      <w:divBdr>
        <w:top w:val="none" w:sz="0" w:space="0" w:color="auto"/>
        <w:left w:val="none" w:sz="0" w:space="0" w:color="auto"/>
        <w:bottom w:val="none" w:sz="0" w:space="0" w:color="auto"/>
        <w:right w:val="none" w:sz="0" w:space="0" w:color="auto"/>
      </w:divBdr>
    </w:div>
    <w:div w:id="518668151">
      <w:bodyDiv w:val="1"/>
      <w:marLeft w:val="0"/>
      <w:marRight w:val="0"/>
      <w:marTop w:val="0"/>
      <w:marBottom w:val="0"/>
      <w:divBdr>
        <w:top w:val="none" w:sz="0" w:space="0" w:color="auto"/>
        <w:left w:val="none" w:sz="0" w:space="0" w:color="auto"/>
        <w:bottom w:val="none" w:sz="0" w:space="0" w:color="auto"/>
        <w:right w:val="none" w:sz="0" w:space="0" w:color="auto"/>
      </w:divBdr>
    </w:div>
    <w:div w:id="559361103">
      <w:bodyDiv w:val="1"/>
      <w:marLeft w:val="0"/>
      <w:marRight w:val="0"/>
      <w:marTop w:val="0"/>
      <w:marBottom w:val="0"/>
      <w:divBdr>
        <w:top w:val="none" w:sz="0" w:space="0" w:color="auto"/>
        <w:left w:val="none" w:sz="0" w:space="0" w:color="auto"/>
        <w:bottom w:val="none" w:sz="0" w:space="0" w:color="auto"/>
        <w:right w:val="none" w:sz="0" w:space="0" w:color="auto"/>
      </w:divBdr>
    </w:div>
    <w:div w:id="569197067">
      <w:bodyDiv w:val="1"/>
      <w:marLeft w:val="0"/>
      <w:marRight w:val="0"/>
      <w:marTop w:val="0"/>
      <w:marBottom w:val="0"/>
      <w:divBdr>
        <w:top w:val="none" w:sz="0" w:space="0" w:color="auto"/>
        <w:left w:val="none" w:sz="0" w:space="0" w:color="auto"/>
        <w:bottom w:val="none" w:sz="0" w:space="0" w:color="auto"/>
        <w:right w:val="none" w:sz="0" w:space="0" w:color="auto"/>
      </w:divBdr>
    </w:div>
    <w:div w:id="578368376">
      <w:bodyDiv w:val="1"/>
      <w:marLeft w:val="0"/>
      <w:marRight w:val="0"/>
      <w:marTop w:val="0"/>
      <w:marBottom w:val="0"/>
      <w:divBdr>
        <w:top w:val="none" w:sz="0" w:space="0" w:color="auto"/>
        <w:left w:val="none" w:sz="0" w:space="0" w:color="auto"/>
        <w:bottom w:val="none" w:sz="0" w:space="0" w:color="auto"/>
        <w:right w:val="none" w:sz="0" w:space="0" w:color="auto"/>
      </w:divBdr>
    </w:div>
    <w:div w:id="583682041">
      <w:bodyDiv w:val="1"/>
      <w:marLeft w:val="0"/>
      <w:marRight w:val="0"/>
      <w:marTop w:val="0"/>
      <w:marBottom w:val="0"/>
      <w:divBdr>
        <w:top w:val="none" w:sz="0" w:space="0" w:color="auto"/>
        <w:left w:val="none" w:sz="0" w:space="0" w:color="auto"/>
        <w:bottom w:val="none" w:sz="0" w:space="0" w:color="auto"/>
        <w:right w:val="none" w:sz="0" w:space="0" w:color="auto"/>
      </w:divBdr>
    </w:div>
    <w:div w:id="594478723">
      <w:bodyDiv w:val="1"/>
      <w:marLeft w:val="0"/>
      <w:marRight w:val="0"/>
      <w:marTop w:val="0"/>
      <w:marBottom w:val="0"/>
      <w:divBdr>
        <w:top w:val="none" w:sz="0" w:space="0" w:color="auto"/>
        <w:left w:val="none" w:sz="0" w:space="0" w:color="auto"/>
        <w:bottom w:val="none" w:sz="0" w:space="0" w:color="auto"/>
        <w:right w:val="none" w:sz="0" w:space="0" w:color="auto"/>
      </w:divBdr>
    </w:div>
    <w:div w:id="626546393">
      <w:bodyDiv w:val="1"/>
      <w:marLeft w:val="0"/>
      <w:marRight w:val="0"/>
      <w:marTop w:val="0"/>
      <w:marBottom w:val="0"/>
      <w:divBdr>
        <w:top w:val="none" w:sz="0" w:space="0" w:color="auto"/>
        <w:left w:val="none" w:sz="0" w:space="0" w:color="auto"/>
        <w:bottom w:val="none" w:sz="0" w:space="0" w:color="auto"/>
        <w:right w:val="none" w:sz="0" w:space="0" w:color="auto"/>
      </w:divBdr>
    </w:div>
    <w:div w:id="640187300">
      <w:bodyDiv w:val="1"/>
      <w:marLeft w:val="0"/>
      <w:marRight w:val="0"/>
      <w:marTop w:val="0"/>
      <w:marBottom w:val="0"/>
      <w:divBdr>
        <w:top w:val="none" w:sz="0" w:space="0" w:color="auto"/>
        <w:left w:val="none" w:sz="0" w:space="0" w:color="auto"/>
        <w:bottom w:val="none" w:sz="0" w:space="0" w:color="auto"/>
        <w:right w:val="none" w:sz="0" w:space="0" w:color="auto"/>
      </w:divBdr>
    </w:div>
    <w:div w:id="682510223">
      <w:bodyDiv w:val="1"/>
      <w:marLeft w:val="0"/>
      <w:marRight w:val="0"/>
      <w:marTop w:val="0"/>
      <w:marBottom w:val="0"/>
      <w:divBdr>
        <w:top w:val="none" w:sz="0" w:space="0" w:color="auto"/>
        <w:left w:val="none" w:sz="0" w:space="0" w:color="auto"/>
        <w:bottom w:val="none" w:sz="0" w:space="0" w:color="auto"/>
        <w:right w:val="none" w:sz="0" w:space="0" w:color="auto"/>
      </w:divBdr>
    </w:div>
    <w:div w:id="705642879">
      <w:bodyDiv w:val="1"/>
      <w:marLeft w:val="0"/>
      <w:marRight w:val="0"/>
      <w:marTop w:val="0"/>
      <w:marBottom w:val="0"/>
      <w:divBdr>
        <w:top w:val="none" w:sz="0" w:space="0" w:color="auto"/>
        <w:left w:val="none" w:sz="0" w:space="0" w:color="auto"/>
        <w:bottom w:val="none" w:sz="0" w:space="0" w:color="auto"/>
        <w:right w:val="none" w:sz="0" w:space="0" w:color="auto"/>
      </w:divBdr>
    </w:div>
    <w:div w:id="717515652">
      <w:bodyDiv w:val="1"/>
      <w:marLeft w:val="0"/>
      <w:marRight w:val="0"/>
      <w:marTop w:val="0"/>
      <w:marBottom w:val="0"/>
      <w:divBdr>
        <w:top w:val="none" w:sz="0" w:space="0" w:color="auto"/>
        <w:left w:val="none" w:sz="0" w:space="0" w:color="auto"/>
        <w:bottom w:val="none" w:sz="0" w:space="0" w:color="auto"/>
        <w:right w:val="none" w:sz="0" w:space="0" w:color="auto"/>
      </w:divBdr>
    </w:div>
    <w:div w:id="721254395">
      <w:bodyDiv w:val="1"/>
      <w:marLeft w:val="0"/>
      <w:marRight w:val="0"/>
      <w:marTop w:val="0"/>
      <w:marBottom w:val="0"/>
      <w:divBdr>
        <w:top w:val="none" w:sz="0" w:space="0" w:color="auto"/>
        <w:left w:val="none" w:sz="0" w:space="0" w:color="auto"/>
        <w:bottom w:val="none" w:sz="0" w:space="0" w:color="auto"/>
        <w:right w:val="none" w:sz="0" w:space="0" w:color="auto"/>
      </w:divBdr>
    </w:div>
    <w:div w:id="733043380">
      <w:bodyDiv w:val="1"/>
      <w:marLeft w:val="0"/>
      <w:marRight w:val="0"/>
      <w:marTop w:val="0"/>
      <w:marBottom w:val="0"/>
      <w:divBdr>
        <w:top w:val="none" w:sz="0" w:space="0" w:color="auto"/>
        <w:left w:val="none" w:sz="0" w:space="0" w:color="auto"/>
        <w:bottom w:val="none" w:sz="0" w:space="0" w:color="auto"/>
        <w:right w:val="none" w:sz="0" w:space="0" w:color="auto"/>
      </w:divBdr>
    </w:div>
    <w:div w:id="735205828">
      <w:bodyDiv w:val="1"/>
      <w:marLeft w:val="0"/>
      <w:marRight w:val="0"/>
      <w:marTop w:val="0"/>
      <w:marBottom w:val="0"/>
      <w:divBdr>
        <w:top w:val="none" w:sz="0" w:space="0" w:color="auto"/>
        <w:left w:val="none" w:sz="0" w:space="0" w:color="auto"/>
        <w:bottom w:val="none" w:sz="0" w:space="0" w:color="auto"/>
        <w:right w:val="none" w:sz="0" w:space="0" w:color="auto"/>
      </w:divBdr>
    </w:div>
    <w:div w:id="781070840">
      <w:bodyDiv w:val="1"/>
      <w:marLeft w:val="0"/>
      <w:marRight w:val="0"/>
      <w:marTop w:val="0"/>
      <w:marBottom w:val="0"/>
      <w:divBdr>
        <w:top w:val="none" w:sz="0" w:space="0" w:color="auto"/>
        <w:left w:val="none" w:sz="0" w:space="0" w:color="auto"/>
        <w:bottom w:val="none" w:sz="0" w:space="0" w:color="auto"/>
        <w:right w:val="none" w:sz="0" w:space="0" w:color="auto"/>
      </w:divBdr>
    </w:div>
    <w:div w:id="833495259">
      <w:bodyDiv w:val="1"/>
      <w:marLeft w:val="0"/>
      <w:marRight w:val="0"/>
      <w:marTop w:val="0"/>
      <w:marBottom w:val="0"/>
      <w:divBdr>
        <w:top w:val="none" w:sz="0" w:space="0" w:color="auto"/>
        <w:left w:val="none" w:sz="0" w:space="0" w:color="auto"/>
        <w:bottom w:val="none" w:sz="0" w:space="0" w:color="auto"/>
        <w:right w:val="none" w:sz="0" w:space="0" w:color="auto"/>
      </w:divBdr>
    </w:div>
    <w:div w:id="835339996">
      <w:bodyDiv w:val="1"/>
      <w:marLeft w:val="0"/>
      <w:marRight w:val="0"/>
      <w:marTop w:val="0"/>
      <w:marBottom w:val="0"/>
      <w:divBdr>
        <w:top w:val="none" w:sz="0" w:space="0" w:color="auto"/>
        <w:left w:val="none" w:sz="0" w:space="0" w:color="auto"/>
        <w:bottom w:val="none" w:sz="0" w:space="0" w:color="auto"/>
        <w:right w:val="none" w:sz="0" w:space="0" w:color="auto"/>
      </w:divBdr>
    </w:div>
    <w:div w:id="866871374">
      <w:bodyDiv w:val="1"/>
      <w:marLeft w:val="0"/>
      <w:marRight w:val="0"/>
      <w:marTop w:val="0"/>
      <w:marBottom w:val="0"/>
      <w:divBdr>
        <w:top w:val="none" w:sz="0" w:space="0" w:color="auto"/>
        <w:left w:val="none" w:sz="0" w:space="0" w:color="auto"/>
        <w:bottom w:val="none" w:sz="0" w:space="0" w:color="auto"/>
        <w:right w:val="none" w:sz="0" w:space="0" w:color="auto"/>
      </w:divBdr>
    </w:div>
    <w:div w:id="954365781">
      <w:bodyDiv w:val="1"/>
      <w:marLeft w:val="0"/>
      <w:marRight w:val="0"/>
      <w:marTop w:val="0"/>
      <w:marBottom w:val="0"/>
      <w:divBdr>
        <w:top w:val="none" w:sz="0" w:space="0" w:color="auto"/>
        <w:left w:val="none" w:sz="0" w:space="0" w:color="auto"/>
        <w:bottom w:val="none" w:sz="0" w:space="0" w:color="auto"/>
        <w:right w:val="none" w:sz="0" w:space="0" w:color="auto"/>
      </w:divBdr>
    </w:div>
    <w:div w:id="955715267">
      <w:bodyDiv w:val="1"/>
      <w:marLeft w:val="0"/>
      <w:marRight w:val="0"/>
      <w:marTop w:val="0"/>
      <w:marBottom w:val="0"/>
      <w:divBdr>
        <w:top w:val="none" w:sz="0" w:space="0" w:color="auto"/>
        <w:left w:val="none" w:sz="0" w:space="0" w:color="auto"/>
        <w:bottom w:val="none" w:sz="0" w:space="0" w:color="auto"/>
        <w:right w:val="none" w:sz="0" w:space="0" w:color="auto"/>
      </w:divBdr>
    </w:div>
    <w:div w:id="965551176">
      <w:bodyDiv w:val="1"/>
      <w:marLeft w:val="0"/>
      <w:marRight w:val="0"/>
      <w:marTop w:val="0"/>
      <w:marBottom w:val="0"/>
      <w:divBdr>
        <w:top w:val="none" w:sz="0" w:space="0" w:color="auto"/>
        <w:left w:val="none" w:sz="0" w:space="0" w:color="auto"/>
        <w:bottom w:val="none" w:sz="0" w:space="0" w:color="auto"/>
        <w:right w:val="none" w:sz="0" w:space="0" w:color="auto"/>
      </w:divBdr>
    </w:div>
    <w:div w:id="971714604">
      <w:bodyDiv w:val="1"/>
      <w:marLeft w:val="0"/>
      <w:marRight w:val="0"/>
      <w:marTop w:val="0"/>
      <w:marBottom w:val="0"/>
      <w:divBdr>
        <w:top w:val="none" w:sz="0" w:space="0" w:color="auto"/>
        <w:left w:val="none" w:sz="0" w:space="0" w:color="auto"/>
        <w:bottom w:val="none" w:sz="0" w:space="0" w:color="auto"/>
        <w:right w:val="none" w:sz="0" w:space="0" w:color="auto"/>
      </w:divBdr>
    </w:div>
    <w:div w:id="984628251">
      <w:bodyDiv w:val="1"/>
      <w:marLeft w:val="0"/>
      <w:marRight w:val="0"/>
      <w:marTop w:val="0"/>
      <w:marBottom w:val="0"/>
      <w:divBdr>
        <w:top w:val="none" w:sz="0" w:space="0" w:color="auto"/>
        <w:left w:val="none" w:sz="0" w:space="0" w:color="auto"/>
        <w:bottom w:val="none" w:sz="0" w:space="0" w:color="auto"/>
        <w:right w:val="none" w:sz="0" w:space="0" w:color="auto"/>
      </w:divBdr>
    </w:div>
    <w:div w:id="986318955">
      <w:bodyDiv w:val="1"/>
      <w:marLeft w:val="0"/>
      <w:marRight w:val="0"/>
      <w:marTop w:val="0"/>
      <w:marBottom w:val="0"/>
      <w:divBdr>
        <w:top w:val="none" w:sz="0" w:space="0" w:color="auto"/>
        <w:left w:val="none" w:sz="0" w:space="0" w:color="auto"/>
        <w:bottom w:val="none" w:sz="0" w:space="0" w:color="auto"/>
        <w:right w:val="none" w:sz="0" w:space="0" w:color="auto"/>
      </w:divBdr>
    </w:div>
    <w:div w:id="1006323412">
      <w:bodyDiv w:val="1"/>
      <w:marLeft w:val="0"/>
      <w:marRight w:val="0"/>
      <w:marTop w:val="0"/>
      <w:marBottom w:val="0"/>
      <w:divBdr>
        <w:top w:val="none" w:sz="0" w:space="0" w:color="auto"/>
        <w:left w:val="none" w:sz="0" w:space="0" w:color="auto"/>
        <w:bottom w:val="none" w:sz="0" w:space="0" w:color="auto"/>
        <w:right w:val="none" w:sz="0" w:space="0" w:color="auto"/>
      </w:divBdr>
    </w:div>
    <w:div w:id="1007250512">
      <w:bodyDiv w:val="1"/>
      <w:marLeft w:val="0"/>
      <w:marRight w:val="0"/>
      <w:marTop w:val="0"/>
      <w:marBottom w:val="0"/>
      <w:divBdr>
        <w:top w:val="none" w:sz="0" w:space="0" w:color="auto"/>
        <w:left w:val="none" w:sz="0" w:space="0" w:color="auto"/>
        <w:bottom w:val="none" w:sz="0" w:space="0" w:color="auto"/>
        <w:right w:val="none" w:sz="0" w:space="0" w:color="auto"/>
      </w:divBdr>
    </w:div>
    <w:div w:id="1015617221">
      <w:bodyDiv w:val="1"/>
      <w:marLeft w:val="0"/>
      <w:marRight w:val="0"/>
      <w:marTop w:val="0"/>
      <w:marBottom w:val="0"/>
      <w:divBdr>
        <w:top w:val="none" w:sz="0" w:space="0" w:color="auto"/>
        <w:left w:val="none" w:sz="0" w:space="0" w:color="auto"/>
        <w:bottom w:val="none" w:sz="0" w:space="0" w:color="auto"/>
        <w:right w:val="none" w:sz="0" w:space="0" w:color="auto"/>
      </w:divBdr>
    </w:div>
    <w:div w:id="1031734025">
      <w:bodyDiv w:val="1"/>
      <w:marLeft w:val="0"/>
      <w:marRight w:val="0"/>
      <w:marTop w:val="0"/>
      <w:marBottom w:val="0"/>
      <w:divBdr>
        <w:top w:val="none" w:sz="0" w:space="0" w:color="auto"/>
        <w:left w:val="none" w:sz="0" w:space="0" w:color="auto"/>
        <w:bottom w:val="none" w:sz="0" w:space="0" w:color="auto"/>
        <w:right w:val="none" w:sz="0" w:space="0" w:color="auto"/>
      </w:divBdr>
    </w:div>
    <w:div w:id="1041243613">
      <w:bodyDiv w:val="1"/>
      <w:marLeft w:val="0"/>
      <w:marRight w:val="0"/>
      <w:marTop w:val="0"/>
      <w:marBottom w:val="0"/>
      <w:divBdr>
        <w:top w:val="none" w:sz="0" w:space="0" w:color="auto"/>
        <w:left w:val="none" w:sz="0" w:space="0" w:color="auto"/>
        <w:bottom w:val="none" w:sz="0" w:space="0" w:color="auto"/>
        <w:right w:val="none" w:sz="0" w:space="0" w:color="auto"/>
      </w:divBdr>
    </w:div>
    <w:div w:id="1110200955">
      <w:bodyDiv w:val="1"/>
      <w:marLeft w:val="0"/>
      <w:marRight w:val="0"/>
      <w:marTop w:val="0"/>
      <w:marBottom w:val="0"/>
      <w:divBdr>
        <w:top w:val="none" w:sz="0" w:space="0" w:color="auto"/>
        <w:left w:val="none" w:sz="0" w:space="0" w:color="auto"/>
        <w:bottom w:val="none" w:sz="0" w:space="0" w:color="auto"/>
        <w:right w:val="none" w:sz="0" w:space="0" w:color="auto"/>
      </w:divBdr>
    </w:div>
    <w:div w:id="1132986425">
      <w:bodyDiv w:val="1"/>
      <w:marLeft w:val="0"/>
      <w:marRight w:val="0"/>
      <w:marTop w:val="0"/>
      <w:marBottom w:val="0"/>
      <w:divBdr>
        <w:top w:val="none" w:sz="0" w:space="0" w:color="auto"/>
        <w:left w:val="none" w:sz="0" w:space="0" w:color="auto"/>
        <w:bottom w:val="none" w:sz="0" w:space="0" w:color="auto"/>
        <w:right w:val="none" w:sz="0" w:space="0" w:color="auto"/>
      </w:divBdr>
    </w:div>
    <w:div w:id="1135297688">
      <w:bodyDiv w:val="1"/>
      <w:marLeft w:val="0"/>
      <w:marRight w:val="0"/>
      <w:marTop w:val="0"/>
      <w:marBottom w:val="0"/>
      <w:divBdr>
        <w:top w:val="none" w:sz="0" w:space="0" w:color="auto"/>
        <w:left w:val="none" w:sz="0" w:space="0" w:color="auto"/>
        <w:bottom w:val="none" w:sz="0" w:space="0" w:color="auto"/>
        <w:right w:val="none" w:sz="0" w:space="0" w:color="auto"/>
      </w:divBdr>
    </w:div>
    <w:div w:id="1144195626">
      <w:bodyDiv w:val="1"/>
      <w:marLeft w:val="0"/>
      <w:marRight w:val="0"/>
      <w:marTop w:val="0"/>
      <w:marBottom w:val="0"/>
      <w:divBdr>
        <w:top w:val="none" w:sz="0" w:space="0" w:color="auto"/>
        <w:left w:val="none" w:sz="0" w:space="0" w:color="auto"/>
        <w:bottom w:val="none" w:sz="0" w:space="0" w:color="auto"/>
        <w:right w:val="none" w:sz="0" w:space="0" w:color="auto"/>
      </w:divBdr>
    </w:div>
    <w:div w:id="1150051172">
      <w:bodyDiv w:val="1"/>
      <w:marLeft w:val="0"/>
      <w:marRight w:val="0"/>
      <w:marTop w:val="0"/>
      <w:marBottom w:val="0"/>
      <w:divBdr>
        <w:top w:val="none" w:sz="0" w:space="0" w:color="auto"/>
        <w:left w:val="none" w:sz="0" w:space="0" w:color="auto"/>
        <w:bottom w:val="none" w:sz="0" w:space="0" w:color="auto"/>
        <w:right w:val="none" w:sz="0" w:space="0" w:color="auto"/>
      </w:divBdr>
    </w:div>
    <w:div w:id="1172187463">
      <w:bodyDiv w:val="1"/>
      <w:marLeft w:val="0"/>
      <w:marRight w:val="0"/>
      <w:marTop w:val="0"/>
      <w:marBottom w:val="0"/>
      <w:divBdr>
        <w:top w:val="none" w:sz="0" w:space="0" w:color="auto"/>
        <w:left w:val="none" w:sz="0" w:space="0" w:color="auto"/>
        <w:bottom w:val="none" w:sz="0" w:space="0" w:color="auto"/>
        <w:right w:val="none" w:sz="0" w:space="0" w:color="auto"/>
      </w:divBdr>
    </w:div>
    <w:div w:id="1183939088">
      <w:bodyDiv w:val="1"/>
      <w:marLeft w:val="0"/>
      <w:marRight w:val="0"/>
      <w:marTop w:val="0"/>
      <w:marBottom w:val="0"/>
      <w:divBdr>
        <w:top w:val="none" w:sz="0" w:space="0" w:color="auto"/>
        <w:left w:val="none" w:sz="0" w:space="0" w:color="auto"/>
        <w:bottom w:val="none" w:sz="0" w:space="0" w:color="auto"/>
        <w:right w:val="none" w:sz="0" w:space="0" w:color="auto"/>
      </w:divBdr>
    </w:div>
    <w:div w:id="1184704110">
      <w:bodyDiv w:val="1"/>
      <w:marLeft w:val="0"/>
      <w:marRight w:val="0"/>
      <w:marTop w:val="0"/>
      <w:marBottom w:val="0"/>
      <w:divBdr>
        <w:top w:val="none" w:sz="0" w:space="0" w:color="auto"/>
        <w:left w:val="none" w:sz="0" w:space="0" w:color="auto"/>
        <w:bottom w:val="none" w:sz="0" w:space="0" w:color="auto"/>
        <w:right w:val="none" w:sz="0" w:space="0" w:color="auto"/>
      </w:divBdr>
    </w:div>
    <w:div w:id="1197043514">
      <w:bodyDiv w:val="1"/>
      <w:marLeft w:val="0"/>
      <w:marRight w:val="0"/>
      <w:marTop w:val="0"/>
      <w:marBottom w:val="0"/>
      <w:divBdr>
        <w:top w:val="none" w:sz="0" w:space="0" w:color="auto"/>
        <w:left w:val="none" w:sz="0" w:space="0" w:color="auto"/>
        <w:bottom w:val="none" w:sz="0" w:space="0" w:color="auto"/>
        <w:right w:val="none" w:sz="0" w:space="0" w:color="auto"/>
      </w:divBdr>
    </w:div>
    <w:div w:id="1199588506">
      <w:bodyDiv w:val="1"/>
      <w:marLeft w:val="0"/>
      <w:marRight w:val="0"/>
      <w:marTop w:val="0"/>
      <w:marBottom w:val="0"/>
      <w:divBdr>
        <w:top w:val="none" w:sz="0" w:space="0" w:color="auto"/>
        <w:left w:val="none" w:sz="0" w:space="0" w:color="auto"/>
        <w:bottom w:val="none" w:sz="0" w:space="0" w:color="auto"/>
        <w:right w:val="none" w:sz="0" w:space="0" w:color="auto"/>
      </w:divBdr>
    </w:div>
    <w:div w:id="1207371163">
      <w:bodyDiv w:val="1"/>
      <w:marLeft w:val="0"/>
      <w:marRight w:val="0"/>
      <w:marTop w:val="0"/>
      <w:marBottom w:val="0"/>
      <w:divBdr>
        <w:top w:val="none" w:sz="0" w:space="0" w:color="auto"/>
        <w:left w:val="none" w:sz="0" w:space="0" w:color="auto"/>
        <w:bottom w:val="none" w:sz="0" w:space="0" w:color="auto"/>
        <w:right w:val="none" w:sz="0" w:space="0" w:color="auto"/>
      </w:divBdr>
    </w:div>
    <w:div w:id="1234781138">
      <w:bodyDiv w:val="1"/>
      <w:marLeft w:val="0"/>
      <w:marRight w:val="0"/>
      <w:marTop w:val="0"/>
      <w:marBottom w:val="0"/>
      <w:divBdr>
        <w:top w:val="none" w:sz="0" w:space="0" w:color="auto"/>
        <w:left w:val="none" w:sz="0" w:space="0" w:color="auto"/>
        <w:bottom w:val="none" w:sz="0" w:space="0" w:color="auto"/>
        <w:right w:val="none" w:sz="0" w:space="0" w:color="auto"/>
      </w:divBdr>
    </w:div>
    <w:div w:id="1252199028">
      <w:bodyDiv w:val="1"/>
      <w:marLeft w:val="0"/>
      <w:marRight w:val="0"/>
      <w:marTop w:val="0"/>
      <w:marBottom w:val="0"/>
      <w:divBdr>
        <w:top w:val="none" w:sz="0" w:space="0" w:color="auto"/>
        <w:left w:val="none" w:sz="0" w:space="0" w:color="auto"/>
        <w:bottom w:val="none" w:sz="0" w:space="0" w:color="auto"/>
        <w:right w:val="none" w:sz="0" w:space="0" w:color="auto"/>
      </w:divBdr>
    </w:div>
    <w:div w:id="1252661673">
      <w:bodyDiv w:val="1"/>
      <w:marLeft w:val="0"/>
      <w:marRight w:val="0"/>
      <w:marTop w:val="0"/>
      <w:marBottom w:val="0"/>
      <w:divBdr>
        <w:top w:val="none" w:sz="0" w:space="0" w:color="auto"/>
        <w:left w:val="none" w:sz="0" w:space="0" w:color="auto"/>
        <w:bottom w:val="none" w:sz="0" w:space="0" w:color="auto"/>
        <w:right w:val="none" w:sz="0" w:space="0" w:color="auto"/>
      </w:divBdr>
    </w:div>
    <w:div w:id="1263411713">
      <w:bodyDiv w:val="1"/>
      <w:marLeft w:val="0"/>
      <w:marRight w:val="0"/>
      <w:marTop w:val="0"/>
      <w:marBottom w:val="0"/>
      <w:divBdr>
        <w:top w:val="none" w:sz="0" w:space="0" w:color="auto"/>
        <w:left w:val="none" w:sz="0" w:space="0" w:color="auto"/>
        <w:bottom w:val="none" w:sz="0" w:space="0" w:color="auto"/>
        <w:right w:val="none" w:sz="0" w:space="0" w:color="auto"/>
      </w:divBdr>
    </w:div>
    <w:div w:id="1271857926">
      <w:bodyDiv w:val="1"/>
      <w:marLeft w:val="0"/>
      <w:marRight w:val="0"/>
      <w:marTop w:val="0"/>
      <w:marBottom w:val="0"/>
      <w:divBdr>
        <w:top w:val="none" w:sz="0" w:space="0" w:color="auto"/>
        <w:left w:val="none" w:sz="0" w:space="0" w:color="auto"/>
        <w:bottom w:val="none" w:sz="0" w:space="0" w:color="auto"/>
        <w:right w:val="none" w:sz="0" w:space="0" w:color="auto"/>
      </w:divBdr>
    </w:div>
    <w:div w:id="1297488030">
      <w:bodyDiv w:val="1"/>
      <w:marLeft w:val="0"/>
      <w:marRight w:val="0"/>
      <w:marTop w:val="0"/>
      <w:marBottom w:val="0"/>
      <w:divBdr>
        <w:top w:val="none" w:sz="0" w:space="0" w:color="auto"/>
        <w:left w:val="none" w:sz="0" w:space="0" w:color="auto"/>
        <w:bottom w:val="none" w:sz="0" w:space="0" w:color="auto"/>
        <w:right w:val="none" w:sz="0" w:space="0" w:color="auto"/>
      </w:divBdr>
    </w:div>
    <w:div w:id="1322928435">
      <w:bodyDiv w:val="1"/>
      <w:marLeft w:val="0"/>
      <w:marRight w:val="0"/>
      <w:marTop w:val="0"/>
      <w:marBottom w:val="0"/>
      <w:divBdr>
        <w:top w:val="none" w:sz="0" w:space="0" w:color="auto"/>
        <w:left w:val="none" w:sz="0" w:space="0" w:color="auto"/>
        <w:bottom w:val="none" w:sz="0" w:space="0" w:color="auto"/>
        <w:right w:val="none" w:sz="0" w:space="0" w:color="auto"/>
      </w:divBdr>
    </w:div>
    <w:div w:id="1326278837">
      <w:bodyDiv w:val="1"/>
      <w:marLeft w:val="0"/>
      <w:marRight w:val="0"/>
      <w:marTop w:val="0"/>
      <w:marBottom w:val="0"/>
      <w:divBdr>
        <w:top w:val="none" w:sz="0" w:space="0" w:color="auto"/>
        <w:left w:val="none" w:sz="0" w:space="0" w:color="auto"/>
        <w:bottom w:val="none" w:sz="0" w:space="0" w:color="auto"/>
        <w:right w:val="none" w:sz="0" w:space="0" w:color="auto"/>
      </w:divBdr>
    </w:div>
    <w:div w:id="1351568718">
      <w:bodyDiv w:val="1"/>
      <w:marLeft w:val="0"/>
      <w:marRight w:val="0"/>
      <w:marTop w:val="0"/>
      <w:marBottom w:val="0"/>
      <w:divBdr>
        <w:top w:val="none" w:sz="0" w:space="0" w:color="auto"/>
        <w:left w:val="none" w:sz="0" w:space="0" w:color="auto"/>
        <w:bottom w:val="none" w:sz="0" w:space="0" w:color="auto"/>
        <w:right w:val="none" w:sz="0" w:space="0" w:color="auto"/>
      </w:divBdr>
    </w:div>
    <w:div w:id="1361390836">
      <w:bodyDiv w:val="1"/>
      <w:marLeft w:val="0"/>
      <w:marRight w:val="0"/>
      <w:marTop w:val="0"/>
      <w:marBottom w:val="0"/>
      <w:divBdr>
        <w:top w:val="none" w:sz="0" w:space="0" w:color="auto"/>
        <w:left w:val="none" w:sz="0" w:space="0" w:color="auto"/>
        <w:bottom w:val="none" w:sz="0" w:space="0" w:color="auto"/>
        <w:right w:val="none" w:sz="0" w:space="0" w:color="auto"/>
      </w:divBdr>
    </w:div>
    <w:div w:id="1389919035">
      <w:bodyDiv w:val="1"/>
      <w:marLeft w:val="0"/>
      <w:marRight w:val="0"/>
      <w:marTop w:val="0"/>
      <w:marBottom w:val="0"/>
      <w:divBdr>
        <w:top w:val="none" w:sz="0" w:space="0" w:color="auto"/>
        <w:left w:val="none" w:sz="0" w:space="0" w:color="auto"/>
        <w:bottom w:val="none" w:sz="0" w:space="0" w:color="auto"/>
        <w:right w:val="none" w:sz="0" w:space="0" w:color="auto"/>
      </w:divBdr>
    </w:div>
    <w:div w:id="1391610803">
      <w:bodyDiv w:val="1"/>
      <w:marLeft w:val="0"/>
      <w:marRight w:val="0"/>
      <w:marTop w:val="0"/>
      <w:marBottom w:val="0"/>
      <w:divBdr>
        <w:top w:val="none" w:sz="0" w:space="0" w:color="auto"/>
        <w:left w:val="none" w:sz="0" w:space="0" w:color="auto"/>
        <w:bottom w:val="none" w:sz="0" w:space="0" w:color="auto"/>
        <w:right w:val="none" w:sz="0" w:space="0" w:color="auto"/>
      </w:divBdr>
    </w:div>
    <w:div w:id="1393040224">
      <w:bodyDiv w:val="1"/>
      <w:marLeft w:val="0"/>
      <w:marRight w:val="0"/>
      <w:marTop w:val="0"/>
      <w:marBottom w:val="0"/>
      <w:divBdr>
        <w:top w:val="none" w:sz="0" w:space="0" w:color="auto"/>
        <w:left w:val="none" w:sz="0" w:space="0" w:color="auto"/>
        <w:bottom w:val="none" w:sz="0" w:space="0" w:color="auto"/>
        <w:right w:val="none" w:sz="0" w:space="0" w:color="auto"/>
      </w:divBdr>
    </w:div>
    <w:div w:id="1395472678">
      <w:bodyDiv w:val="1"/>
      <w:marLeft w:val="0"/>
      <w:marRight w:val="0"/>
      <w:marTop w:val="0"/>
      <w:marBottom w:val="0"/>
      <w:divBdr>
        <w:top w:val="none" w:sz="0" w:space="0" w:color="auto"/>
        <w:left w:val="none" w:sz="0" w:space="0" w:color="auto"/>
        <w:bottom w:val="none" w:sz="0" w:space="0" w:color="auto"/>
        <w:right w:val="none" w:sz="0" w:space="0" w:color="auto"/>
      </w:divBdr>
    </w:div>
    <w:div w:id="1427842395">
      <w:bodyDiv w:val="1"/>
      <w:marLeft w:val="0"/>
      <w:marRight w:val="0"/>
      <w:marTop w:val="0"/>
      <w:marBottom w:val="0"/>
      <w:divBdr>
        <w:top w:val="none" w:sz="0" w:space="0" w:color="auto"/>
        <w:left w:val="none" w:sz="0" w:space="0" w:color="auto"/>
        <w:bottom w:val="none" w:sz="0" w:space="0" w:color="auto"/>
        <w:right w:val="none" w:sz="0" w:space="0" w:color="auto"/>
      </w:divBdr>
    </w:div>
    <w:div w:id="1432093073">
      <w:bodyDiv w:val="1"/>
      <w:marLeft w:val="0"/>
      <w:marRight w:val="0"/>
      <w:marTop w:val="0"/>
      <w:marBottom w:val="0"/>
      <w:divBdr>
        <w:top w:val="none" w:sz="0" w:space="0" w:color="auto"/>
        <w:left w:val="none" w:sz="0" w:space="0" w:color="auto"/>
        <w:bottom w:val="none" w:sz="0" w:space="0" w:color="auto"/>
        <w:right w:val="none" w:sz="0" w:space="0" w:color="auto"/>
      </w:divBdr>
    </w:div>
    <w:div w:id="1461454915">
      <w:bodyDiv w:val="1"/>
      <w:marLeft w:val="0"/>
      <w:marRight w:val="0"/>
      <w:marTop w:val="0"/>
      <w:marBottom w:val="0"/>
      <w:divBdr>
        <w:top w:val="none" w:sz="0" w:space="0" w:color="auto"/>
        <w:left w:val="none" w:sz="0" w:space="0" w:color="auto"/>
        <w:bottom w:val="none" w:sz="0" w:space="0" w:color="auto"/>
        <w:right w:val="none" w:sz="0" w:space="0" w:color="auto"/>
      </w:divBdr>
    </w:div>
    <w:div w:id="1464350729">
      <w:bodyDiv w:val="1"/>
      <w:marLeft w:val="0"/>
      <w:marRight w:val="0"/>
      <w:marTop w:val="0"/>
      <w:marBottom w:val="0"/>
      <w:divBdr>
        <w:top w:val="none" w:sz="0" w:space="0" w:color="auto"/>
        <w:left w:val="none" w:sz="0" w:space="0" w:color="auto"/>
        <w:bottom w:val="none" w:sz="0" w:space="0" w:color="auto"/>
        <w:right w:val="none" w:sz="0" w:space="0" w:color="auto"/>
      </w:divBdr>
    </w:div>
    <w:div w:id="1479877180">
      <w:bodyDiv w:val="1"/>
      <w:marLeft w:val="0"/>
      <w:marRight w:val="0"/>
      <w:marTop w:val="0"/>
      <w:marBottom w:val="0"/>
      <w:divBdr>
        <w:top w:val="none" w:sz="0" w:space="0" w:color="auto"/>
        <w:left w:val="none" w:sz="0" w:space="0" w:color="auto"/>
        <w:bottom w:val="none" w:sz="0" w:space="0" w:color="auto"/>
        <w:right w:val="none" w:sz="0" w:space="0" w:color="auto"/>
      </w:divBdr>
    </w:div>
    <w:div w:id="1487554124">
      <w:bodyDiv w:val="1"/>
      <w:marLeft w:val="0"/>
      <w:marRight w:val="0"/>
      <w:marTop w:val="0"/>
      <w:marBottom w:val="0"/>
      <w:divBdr>
        <w:top w:val="none" w:sz="0" w:space="0" w:color="auto"/>
        <w:left w:val="none" w:sz="0" w:space="0" w:color="auto"/>
        <w:bottom w:val="none" w:sz="0" w:space="0" w:color="auto"/>
        <w:right w:val="none" w:sz="0" w:space="0" w:color="auto"/>
      </w:divBdr>
    </w:div>
    <w:div w:id="1498037320">
      <w:bodyDiv w:val="1"/>
      <w:marLeft w:val="0"/>
      <w:marRight w:val="0"/>
      <w:marTop w:val="0"/>
      <w:marBottom w:val="0"/>
      <w:divBdr>
        <w:top w:val="none" w:sz="0" w:space="0" w:color="auto"/>
        <w:left w:val="none" w:sz="0" w:space="0" w:color="auto"/>
        <w:bottom w:val="none" w:sz="0" w:space="0" w:color="auto"/>
        <w:right w:val="none" w:sz="0" w:space="0" w:color="auto"/>
      </w:divBdr>
    </w:div>
    <w:div w:id="1531260254">
      <w:bodyDiv w:val="1"/>
      <w:marLeft w:val="0"/>
      <w:marRight w:val="0"/>
      <w:marTop w:val="0"/>
      <w:marBottom w:val="0"/>
      <w:divBdr>
        <w:top w:val="none" w:sz="0" w:space="0" w:color="auto"/>
        <w:left w:val="none" w:sz="0" w:space="0" w:color="auto"/>
        <w:bottom w:val="none" w:sz="0" w:space="0" w:color="auto"/>
        <w:right w:val="none" w:sz="0" w:space="0" w:color="auto"/>
      </w:divBdr>
    </w:div>
    <w:div w:id="1556311738">
      <w:bodyDiv w:val="1"/>
      <w:marLeft w:val="0"/>
      <w:marRight w:val="0"/>
      <w:marTop w:val="0"/>
      <w:marBottom w:val="0"/>
      <w:divBdr>
        <w:top w:val="none" w:sz="0" w:space="0" w:color="auto"/>
        <w:left w:val="none" w:sz="0" w:space="0" w:color="auto"/>
        <w:bottom w:val="none" w:sz="0" w:space="0" w:color="auto"/>
        <w:right w:val="none" w:sz="0" w:space="0" w:color="auto"/>
      </w:divBdr>
    </w:div>
    <w:div w:id="1560558039">
      <w:bodyDiv w:val="1"/>
      <w:marLeft w:val="0"/>
      <w:marRight w:val="0"/>
      <w:marTop w:val="0"/>
      <w:marBottom w:val="0"/>
      <w:divBdr>
        <w:top w:val="none" w:sz="0" w:space="0" w:color="auto"/>
        <w:left w:val="none" w:sz="0" w:space="0" w:color="auto"/>
        <w:bottom w:val="none" w:sz="0" w:space="0" w:color="auto"/>
        <w:right w:val="none" w:sz="0" w:space="0" w:color="auto"/>
      </w:divBdr>
    </w:div>
    <w:div w:id="1563327492">
      <w:bodyDiv w:val="1"/>
      <w:marLeft w:val="0"/>
      <w:marRight w:val="0"/>
      <w:marTop w:val="0"/>
      <w:marBottom w:val="0"/>
      <w:divBdr>
        <w:top w:val="none" w:sz="0" w:space="0" w:color="auto"/>
        <w:left w:val="none" w:sz="0" w:space="0" w:color="auto"/>
        <w:bottom w:val="none" w:sz="0" w:space="0" w:color="auto"/>
        <w:right w:val="none" w:sz="0" w:space="0" w:color="auto"/>
      </w:divBdr>
    </w:div>
    <w:div w:id="1590431994">
      <w:bodyDiv w:val="1"/>
      <w:marLeft w:val="0"/>
      <w:marRight w:val="0"/>
      <w:marTop w:val="0"/>
      <w:marBottom w:val="0"/>
      <w:divBdr>
        <w:top w:val="none" w:sz="0" w:space="0" w:color="auto"/>
        <w:left w:val="none" w:sz="0" w:space="0" w:color="auto"/>
        <w:bottom w:val="none" w:sz="0" w:space="0" w:color="auto"/>
        <w:right w:val="none" w:sz="0" w:space="0" w:color="auto"/>
      </w:divBdr>
    </w:div>
    <w:div w:id="1607812581">
      <w:bodyDiv w:val="1"/>
      <w:marLeft w:val="0"/>
      <w:marRight w:val="0"/>
      <w:marTop w:val="0"/>
      <w:marBottom w:val="0"/>
      <w:divBdr>
        <w:top w:val="none" w:sz="0" w:space="0" w:color="auto"/>
        <w:left w:val="none" w:sz="0" w:space="0" w:color="auto"/>
        <w:bottom w:val="none" w:sz="0" w:space="0" w:color="auto"/>
        <w:right w:val="none" w:sz="0" w:space="0" w:color="auto"/>
      </w:divBdr>
    </w:div>
    <w:div w:id="1614701470">
      <w:bodyDiv w:val="1"/>
      <w:marLeft w:val="0"/>
      <w:marRight w:val="0"/>
      <w:marTop w:val="0"/>
      <w:marBottom w:val="0"/>
      <w:divBdr>
        <w:top w:val="none" w:sz="0" w:space="0" w:color="auto"/>
        <w:left w:val="none" w:sz="0" w:space="0" w:color="auto"/>
        <w:bottom w:val="none" w:sz="0" w:space="0" w:color="auto"/>
        <w:right w:val="none" w:sz="0" w:space="0" w:color="auto"/>
      </w:divBdr>
    </w:div>
    <w:div w:id="1634367931">
      <w:bodyDiv w:val="1"/>
      <w:marLeft w:val="0"/>
      <w:marRight w:val="0"/>
      <w:marTop w:val="0"/>
      <w:marBottom w:val="0"/>
      <w:divBdr>
        <w:top w:val="none" w:sz="0" w:space="0" w:color="auto"/>
        <w:left w:val="none" w:sz="0" w:space="0" w:color="auto"/>
        <w:bottom w:val="none" w:sz="0" w:space="0" w:color="auto"/>
        <w:right w:val="none" w:sz="0" w:space="0" w:color="auto"/>
      </w:divBdr>
    </w:div>
    <w:div w:id="1760253182">
      <w:bodyDiv w:val="1"/>
      <w:marLeft w:val="0"/>
      <w:marRight w:val="0"/>
      <w:marTop w:val="0"/>
      <w:marBottom w:val="0"/>
      <w:divBdr>
        <w:top w:val="none" w:sz="0" w:space="0" w:color="auto"/>
        <w:left w:val="none" w:sz="0" w:space="0" w:color="auto"/>
        <w:bottom w:val="none" w:sz="0" w:space="0" w:color="auto"/>
        <w:right w:val="none" w:sz="0" w:space="0" w:color="auto"/>
      </w:divBdr>
    </w:div>
    <w:div w:id="1773552852">
      <w:bodyDiv w:val="1"/>
      <w:marLeft w:val="0"/>
      <w:marRight w:val="0"/>
      <w:marTop w:val="0"/>
      <w:marBottom w:val="0"/>
      <w:divBdr>
        <w:top w:val="none" w:sz="0" w:space="0" w:color="auto"/>
        <w:left w:val="none" w:sz="0" w:space="0" w:color="auto"/>
        <w:bottom w:val="none" w:sz="0" w:space="0" w:color="auto"/>
        <w:right w:val="none" w:sz="0" w:space="0" w:color="auto"/>
      </w:divBdr>
    </w:div>
    <w:div w:id="1991135626">
      <w:bodyDiv w:val="1"/>
      <w:marLeft w:val="0"/>
      <w:marRight w:val="0"/>
      <w:marTop w:val="0"/>
      <w:marBottom w:val="0"/>
      <w:divBdr>
        <w:top w:val="none" w:sz="0" w:space="0" w:color="auto"/>
        <w:left w:val="none" w:sz="0" w:space="0" w:color="auto"/>
        <w:bottom w:val="none" w:sz="0" w:space="0" w:color="auto"/>
        <w:right w:val="none" w:sz="0" w:space="0" w:color="auto"/>
      </w:divBdr>
    </w:div>
    <w:div w:id="2009364680">
      <w:bodyDiv w:val="1"/>
      <w:marLeft w:val="0"/>
      <w:marRight w:val="0"/>
      <w:marTop w:val="0"/>
      <w:marBottom w:val="0"/>
      <w:divBdr>
        <w:top w:val="none" w:sz="0" w:space="0" w:color="auto"/>
        <w:left w:val="none" w:sz="0" w:space="0" w:color="auto"/>
        <w:bottom w:val="none" w:sz="0" w:space="0" w:color="auto"/>
        <w:right w:val="none" w:sz="0" w:space="0" w:color="auto"/>
      </w:divBdr>
    </w:div>
    <w:div w:id="2017732784">
      <w:bodyDiv w:val="1"/>
      <w:marLeft w:val="0"/>
      <w:marRight w:val="0"/>
      <w:marTop w:val="0"/>
      <w:marBottom w:val="0"/>
      <w:divBdr>
        <w:top w:val="none" w:sz="0" w:space="0" w:color="auto"/>
        <w:left w:val="none" w:sz="0" w:space="0" w:color="auto"/>
        <w:bottom w:val="none" w:sz="0" w:space="0" w:color="auto"/>
        <w:right w:val="none" w:sz="0" w:space="0" w:color="auto"/>
      </w:divBdr>
    </w:div>
    <w:div w:id="2027898406">
      <w:bodyDiv w:val="1"/>
      <w:marLeft w:val="0"/>
      <w:marRight w:val="0"/>
      <w:marTop w:val="0"/>
      <w:marBottom w:val="0"/>
      <w:divBdr>
        <w:top w:val="none" w:sz="0" w:space="0" w:color="auto"/>
        <w:left w:val="none" w:sz="0" w:space="0" w:color="auto"/>
        <w:bottom w:val="none" w:sz="0" w:space="0" w:color="auto"/>
        <w:right w:val="none" w:sz="0" w:space="0" w:color="auto"/>
      </w:divBdr>
    </w:div>
    <w:div w:id="2051415436">
      <w:bodyDiv w:val="1"/>
      <w:marLeft w:val="0"/>
      <w:marRight w:val="0"/>
      <w:marTop w:val="0"/>
      <w:marBottom w:val="0"/>
      <w:divBdr>
        <w:top w:val="none" w:sz="0" w:space="0" w:color="auto"/>
        <w:left w:val="none" w:sz="0" w:space="0" w:color="auto"/>
        <w:bottom w:val="none" w:sz="0" w:space="0" w:color="auto"/>
        <w:right w:val="none" w:sz="0" w:space="0" w:color="auto"/>
      </w:divBdr>
    </w:div>
    <w:div w:id="2093551021">
      <w:bodyDiv w:val="1"/>
      <w:marLeft w:val="0"/>
      <w:marRight w:val="0"/>
      <w:marTop w:val="0"/>
      <w:marBottom w:val="0"/>
      <w:divBdr>
        <w:top w:val="none" w:sz="0" w:space="0" w:color="auto"/>
        <w:left w:val="none" w:sz="0" w:space="0" w:color="auto"/>
        <w:bottom w:val="none" w:sz="0" w:space="0" w:color="auto"/>
        <w:right w:val="none" w:sz="0" w:space="0" w:color="auto"/>
      </w:divBdr>
    </w:div>
    <w:div w:id="2098747201">
      <w:bodyDiv w:val="1"/>
      <w:marLeft w:val="0"/>
      <w:marRight w:val="0"/>
      <w:marTop w:val="0"/>
      <w:marBottom w:val="0"/>
      <w:divBdr>
        <w:top w:val="none" w:sz="0" w:space="0" w:color="auto"/>
        <w:left w:val="none" w:sz="0" w:space="0" w:color="auto"/>
        <w:bottom w:val="none" w:sz="0" w:space="0" w:color="auto"/>
        <w:right w:val="none" w:sz="0" w:space="0" w:color="auto"/>
      </w:divBdr>
    </w:div>
    <w:div w:id="21150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268FA-8CF6-49A5-ABCD-E81C9127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4186</TotalTime>
  <Pages>58</Pages>
  <Words>5927</Words>
  <Characters>33784</Characters>
  <Application>Microsoft Office Word</Application>
  <DocSecurity>0</DocSecurity>
  <Lines>281</Lines>
  <Paragraphs>79</Paragraphs>
  <ScaleCrop>false</ScaleCrop>
  <Company/>
  <LinksUpToDate>false</LinksUpToDate>
  <CharactersWithSpaces>39632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zikai zou</dc:creator>
  <cp:keywords/>
  <dc:description/>
  <cp:lastModifiedBy>zikai zou</cp:lastModifiedBy>
  <cp:revision>100</cp:revision>
  <dcterms:created xsi:type="dcterms:W3CDTF">2020-02-28T10:10:00Z</dcterms:created>
  <dcterms:modified xsi:type="dcterms:W3CDTF">2020-05-06T08:22:00Z</dcterms:modified>
</cp:coreProperties>
</file>